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mc:AlternateContent>
          <mc:Choice Requires="wps">
            <w:drawing>
              <wp:anchor behindDoc="0" distT="37465" distB="29210" distL="32385" distR="3429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2"/>
      <w:bookmarkStart w:id="3" w:name="OLE_LINK1"/>
      <w:bookmarkStart w:id="4" w:name="OLE_LINK6"/>
      <w:bookmarkStart w:id="5" w:name="OLE_LINK5"/>
      <w:bookmarkStart w:id="6" w:name="OLE_LINK2"/>
      <w:bookmarkStart w:id="7" w:name="OLE_LINK1"/>
      <w:bookmarkEnd w:id="4"/>
      <w:bookmarkEnd w:id="5"/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ab/>
        <w:t xml:space="preserve">       №_____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Департамента здравоохранения города Севастополя от </w:t>
      </w:r>
      <w:bookmarkStart w:id="8" w:name="_Hlk167962532"/>
      <w:bookmarkStart w:id="9" w:name="_Hlk196490727"/>
      <w:r>
        <w:rPr>
          <w:sz w:val="28"/>
          <w:szCs w:val="28"/>
        </w:rPr>
        <w:t xml:space="preserve">24.08.2020 № 906 «О порядке обеспечения полноценным питанием беременных женщин, кормящих матерей, детей по заключению врачей в городе Севастополе» </w:t>
      </w:r>
      <w:bookmarkEnd w:id="8"/>
      <w:bookmarkEnd w:id="9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 от 31.07.1998 № 145-ФЗ, во исполнение постновления Правительства Севастополя от 14.08.2020 № 423-ПП « О порядке обеспечения полноценным питанием беременных женщин, кормящих матерей, детей по заключению врачей в городе Севастополе», </w:t>
      </w:r>
      <w:r>
        <w:rPr>
          <w:spacing w:val="-4"/>
          <w:sz w:val="28"/>
          <w:szCs w:val="28"/>
        </w:rPr>
        <w:t>Положения о Департаменте здравоохранения города Севастополя, утвержденного</w:t>
      </w:r>
      <w:r>
        <w:rPr>
          <w:sz w:val="28"/>
          <w:szCs w:val="28"/>
        </w:rPr>
        <w:t xml:space="preserve"> постановлением Правительства Севастополя от 27.11.2023 № 535-ПП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bookmarkStart w:id="10" w:name="_Hlk168315810"/>
      <w:r>
        <w:rPr>
          <w:sz w:val="28"/>
          <w:szCs w:val="28"/>
        </w:rPr>
        <w:t>приказ Департамента здравоохранения города Севастополя от </w:t>
      </w:r>
      <w:bookmarkEnd w:id="10"/>
      <w:r>
        <w:rPr>
          <w:sz w:val="28"/>
          <w:szCs w:val="28"/>
        </w:rPr>
        <w:t>24.08.2020 № 906 «О порядке обеспечения полноценным питанием беременных женщин, кормящих матерей, детей по заключению врачей в городе Севастополе» следующие изменения:</w:t>
      </w:r>
    </w:p>
    <w:p>
      <w:pPr>
        <w:pStyle w:val="NormalWeb"/>
        <w:spacing w:lineRule="atLeast" w:line="288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>
        <w:rPr>
          <w:sz w:val="28"/>
          <w:szCs w:val="28"/>
        </w:rPr>
        <w:t>изложить пункт 6 в новой редакции:</w:t>
      </w:r>
    </w:p>
    <w:p>
      <w:pPr>
        <w:pStyle w:val="NormalWeb"/>
        <w:spacing w:lineRule="atLeast" w:line="288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 Контроль за исполнением настоящего приказа возложить на первого заместителя директора департамента здравоохранения города Севастополя Островскую А.В.»</w:t>
      </w:r>
      <w:r>
        <w:rPr>
          <w:sz w:val="28"/>
          <w:szCs w:val="28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пункт </w:t>
      </w:r>
      <w:r>
        <w:rPr>
          <w:sz w:val="28"/>
          <w:szCs w:val="28"/>
        </w:rPr>
        <w:t>3 приложения № 1 к приказу</w:t>
      </w:r>
      <w:r>
        <w:rPr>
          <w:sz w:val="28"/>
          <w:szCs w:val="28"/>
        </w:rPr>
        <w:t xml:space="preserve">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Полномочия по закупке полноценного питания передаются медицинским организациям, подведомственным Департаменту здравоохранения, с предоставлением финансового обеспечения в виде субсидий на иные цели в соответствии с абзацем вторым пункта 1 статьи 78.1 Бюджетного кодекса Российской Федерации, путем заключения соглашения по форме, утвержденной Департаментом финансов города Севастополя, в порядке, установленном правительства Севастополя.».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Настоящий приказ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здравоохранения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Севастополя –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член Правительства Севастополя</w:t>
        <w:tab/>
        <w:tab/>
        <w:tab/>
        <w:tab/>
        <w:tab/>
        <w:t xml:space="preserve">         В.С. Денисов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3243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14a21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Знак"/>
    <w:basedOn w:val="DefaultParagraphFont"/>
    <w:uiPriority w:val="1"/>
    <w:qFormat/>
    <w:rsid w:val="00ab0771"/>
    <w:rPr>
      <w:rFonts w:ascii="Times New Roman" w:hAnsi="Times New Roman" w:eastAsia="Times New Roman" w:cs="Times New Roman"/>
      <w:sz w:val="28"/>
      <w:szCs w:val="28"/>
    </w:rPr>
  </w:style>
  <w:style w:type="character" w:styleId="Strong">
    <w:name w:val="Strong"/>
    <w:qFormat/>
    <w:rsid w:val="00d72ec8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0771"/>
    <w:pPr>
      <w:widowControl w:val="false"/>
    </w:pPr>
    <w:rPr>
      <w:sz w:val="28"/>
      <w:szCs w:val="28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f43243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14a21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62f5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32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F9B2-A55D-4879-975D-E90BCEF4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LibreOffice/7.6.7.2$Linux_X86_64 LibreOffice_project/60$Build-2</Application>
  <AppVersion>15.0000</AppVersion>
  <Pages>2</Pages>
  <Words>234</Words>
  <Characters>1681</Characters>
  <CharactersWithSpaces>1930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2024-09-04T12:08:00Z</dcterms:created>
  <dc:creator>DZ</dc:creator>
  <dc:description/>
  <dc:language>ru-RU</dc:language>
  <cp:lastModifiedBy/>
  <cp:lastPrinted>2025-04-29T07:44:00Z</cp:lastPrinted>
  <dcterms:modified xsi:type="dcterms:W3CDTF">2026-02-05T16:24:06Z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