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bookmarkStart w:id="0" w:name="OLE_LINK3"/>
      <w:bookmarkStart w:id="1" w:name="OLE_LINK4"/>
      <w:bookmarkStart w:id="2" w:name="OLE_LINK3"/>
      <w:bookmarkStart w:id="3" w:name="OLE_LINK4"/>
      <w:bookmarkEnd w:id="2"/>
      <w:bookmarkEnd w:id="3"/>
    </w:p>
    <w:tbl>
      <w:tblPr>
        <w:tblW w:w="945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298"/>
        <w:gridCol w:w="3084"/>
        <w:gridCol w:w="3076"/>
      </w:tblGrid>
      <w:tr>
        <w:trPr>
          <w:trHeight w:val="1252" w:hRule="atLeast"/>
        </w:trPr>
        <w:tc>
          <w:tcPr>
            <w:tcW w:w="3298" w:type="dxa"/>
            <w:tcBorders/>
            <w:shd w:color="auto" w:fill="auto" w:val="clear"/>
            <w:vAlign w:val="center"/>
          </w:tcPr>
          <w:p>
            <w:pPr>
              <w:pStyle w:val="Normal"/>
              <w:jc w:val="center"/>
              <w:rPr>
                <w:b/>
              </w:rPr>
            </w:pPr>
            <w:r>
              <w:rPr>
                <w:b/>
              </w:rPr>
            </w:r>
          </w:p>
        </w:tc>
        <w:tc>
          <w:tcPr>
            <w:tcW w:w="3084" w:type="dxa"/>
            <w:tcBorders/>
            <w:shd w:color="auto" w:fill="auto" w:val="clear"/>
            <w:vAlign w:val="center"/>
          </w:tcPr>
          <w:p>
            <w:pPr>
              <w:pStyle w:val="Normal"/>
              <w:ind w:left="-153"/>
              <w:jc w:val="center"/>
              <w:rPr>
                <w:sz w:val="28"/>
              </w:rPr>
            </w:pPr>
            <w:r>
              <w:rPr/>
              <w:drawing>
                <wp:inline distT="0" distB="0" distL="0" distR="0">
                  <wp:extent cx="628650" cy="723900"/>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628650" cy="723900"/>
                          </a:xfrm>
                          <a:prstGeom prst="rect">
                            <a:avLst/>
                          </a:prstGeom>
                        </pic:spPr>
                      </pic:pic>
                    </a:graphicData>
                  </a:graphic>
                </wp:inline>
              </w:drawing>
            </w:r>
          </w:p>
        </w:tc>
        <w:tc>
          <w:tcPr>
            <w:tcW w:w="3076" w:type="dxa"/>
            <w:tcBorders/>
            <w:shd w:color="auto" w:fill="auto" w:val="clear"/>
          </w:tcPr>
          <w:p>
            <w:pPr>
              <w:pStyle w:val="Normal"/>
              <w:jc w:val="center"/>
              <w:rPr>
                <w:sz w:val="28"/>
              </w:rPr>
            </w:pPr>
            <w:r>
              <w:rPr>
                <w:sz w:val="28"/>
              </w:rPr>
            </w:r>
          </w:p>
        </w:tc>
      </w:tr>
    </w:tbl>
    <w:p>
      <w:pPr>
        <w:pStyle w:val="Normal"/>
        <w:jc w:val="center"/>
        <w:rPr>
          <w:b/>
          <w:sz w:val="28"/>
          <w:szCs w:val="28"/>
          <w:lang w:val="uk-UA"/>
        </w:rPr>
      </w:pPr>
      <w:bookmarkStart w:id="4" w:name="OLE_LINK1"/>
      <w:bookmarkStart w:id="5" w:name="OLE_LINK2"/>
      <w:bookmarkStart w:id="6" w:name="OLE_LINK5"/>
      <w:bookmarkStart w:id="7" w:name="OLE_LINK6"/>
      <w:bookmarkEnd w:id="4"/>
      <w:bookmarkEnd w:id="5"/>
      <w:bookmarkEnd w:id="6"/>
      <w:bookmarkEnd w:id="7"/>
      <w:r>
        <w:rPr>
          <w:b/>
          <w:sz w:val="28"/>
          <w:szCs w:val="28"/>
          <w:lang w:val="uk-UA"/>
        </w:rPr>
        <w:t>ПРАВИТЕЛЬСТВО СЕВАСТОПОЛЯ</w:t>
      </w:r>
    </w:p>
    <w:p>
      <w:pPr>
        <w:pStyle w:val="Normal"/>
        <w:jc w:val="center"/>
        <w:rPr>
          <w:b/>
          <w:sz w:val="16"/>
          <w:szCs w:val="16"/>
          <w:lang w:val="uk-UA"/>
        </w:rPr>
      </w:pPr>
      <w:r>
        <w:rPr>
          <w:b/>
          <w:sz w:val="16"/>
          <w:szCs w:val="16"/>
          <w:lang w:val="uk-UA"/>
        </w:rPr>
      </w:r>
    </w:p>
    <w:p>
      <w:pPr>
        <w:pStyle w:val="Normal"/>
        <w:jc w:val="center"/>
        <w:rPr>
          <w:b/>
          <w:sz w:val="28"/>
          <w:szCs w:val="28"/>
          <w:lang w:val="uk-UA"/>
        </w:rPr>
      </w:pPr>
      <w:r>
        <w:rPr>
          <w:b/>
          <w:sz w:val="28"/>
          <w:szCs w:val="28"/>
          <w:lang w:val="uk-UA"/>
        </w:rPr>
        <w:t>ДЕПАРТАМЕНТ ЗДРАВООХРАНЕНИЯ ГОРОДА СЕВАСТОПОЛЯ</w:t>
      </w:r>
    </w:p>
    <w:p>
      <w:pPr>
        <w:pStyle w:val="Normal"/>
        <w:jc w:val="center"/>
        <w:rPr>
          <w:b/>
          <w:sz w:val="16"/>
          <w:szCs w:val="16"/>
        </w:rPr>
      </w:pPr>
      <w:r>
        <w:rPr>
          <w:b/>
          <w:sz w:val="16"/>
          <w:szCs w:val="16"/>
        </w:rPr>
      </w:r>
    </w:p>
    <w:p>
      <w:pPr>
        <w:pStyle w:val="Normal"/>
        <w:jc w:val="center"/>
        <w:rPr>
          <w:lang w:val="uk-UA"/>
        </w:rPr>
      </w:pPr>
      <w:r>
        <w:rPr>
          <w:lang w:val="uk-UA"/>
        </w:rPr>
        <mc:AlternateContent>
          <mc:Choice Requires="wps">
            <w:drawing>
              <wp:anchor behindDoc="0" distT="28575" distB="28575" distL="28575" distR="28575" simplePos="0" locked="0" layoutInCell="1" allowOverlap="1" relativeHeight="3">
                <wp:simplePos x="0" y="0"/>
                <wp:positionH relativeFrom="column">
                  <wp:posOffset>0</wp:posOffset>
                </wp:positionH>
                <wp:positionV relativeFrom="paragraph">
                  <wp:posOffset>635</wp:posOffset>
                </wp:positionV>
                <wp:extent cx="5943600" cy="635"/>
                <wp:effectExtent l="28575" t="28575" r="28575" b="28575"/>
                <wp:wrapNone/>
                <wp:docPr id="2"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0pt,0.05pt" to="467.95pt,0.05pt" ID="Прямая соединительная линия 2" stroked="t" o:allowincell="f" style="position:absolute">
                <v:stroke color="black" weight="57240" joinstyle="round" endcap="flat"/>
                <v:fill o:detectmouseclick="t" on="false"/>
                <w10:wrap type="none"/>
              </v:line>
            </w:pict>
          </mc:Fallback>
        </mc:AlternateContent>
      </w:r>
      <w:bookmarkStart w:id="8" w:name="OLE_LINK1_Копия_1"/>
      <w:bookmarkStart w:id="9" w:name="OLE_LINK2_Копия_1"/>
      <w:bookmarkStart w:id="10" w:name="OLE_LINK5_Копия_1"/>
      <w:bookmarkStart w:id="11" w:name="OLE_LINK6_Копия_1"/>
      <w:bookmarkStart w:id="12" w:name="OLE_LINK1_Копия_1"/>
      <w:bookmarkStart w:id="13" w:name="OLE_LINK2_Копия_1"/>
      <w:bookmarkStart w:id="14" w:name="OLE_LINK5_Копия_1"/>
      <w:bookmarkStart w:id="15" w:name="OLE_LINK6_Копия_1"/>
      <w:bookmarkEnd w:id="12"/>
      <w:bookmarkEnd w:id="13"/>
      <w:bookmarkEnd w:id="14"/>
      <w:bookmarkEnd w:id="15"/>
    </w:p>
    <w:p>
      <w:pPr>
        <w:pStyle w:val="Normal"/>
        <w:keepNext w:val="true"/>
        <w:numPr>
          <w:ilvl w:val="0"/>
          <w:numId w:val="0"/>
        </w:numPr>
        <w:ind w:hanging="0" w:left="0"/>
        <w:jc w:val="center"/>
        <w:outlineLvl w:val="1"/>
        <w:rPr>
          <w:b/>
          <w:sz w:val="28"/>
        </w:rPr>
      </w:pPr>
      <w:r>
        <w:rPr>
          <w:b/>
          <w:sz w:val="28"/>
        </w:rPr>
        <w:t>П Р И К А З</w:t>
      </w:r>
    </w:p>
    <w:p>
      <w:pPr>
        <w:pStyle w:val="Normal"/>
        <w:jc w:val="center"/>
        <w:rPr>
          <w:sz w:val="28"/>
          <w:szCs w:val="28"/>
        </w:rPr>
      </w:pPr>
      <w:r>
        <w:rPr>
          <w:sz w:val="28"/>
          <w:szCs w:val="28"/>
        </w:rPr>
      </w:r>
    </w:p>
    <w:p>
      <w:pPr>
        <w:pStyle w:val="Normal"/>
        <w:jc w:val="both"/>
        <w:rPr>
          <w:sz w:val="28"/>
          <w:szCs w:val="28"/>
        </w:rPr>
      </w:pPr>
      <w:r>
        <w:rPr>
          <w:sz w:val="28"/>
          <w:szCs w:val="28"/>
        </w:rPr>
        <w:t>«___» _______________</w:t>
        <w:tab/>
        <w:tab/>
        <w:tab/>
        <w:tab/>
        <w:tab/>
        <w:tab/>
        <w:tab/>
        <w:t xml:space="preserve">   №_________</w:t>
      </w:r>
    </w:p>
    <w:p>
      <w:pPr>
        <w:pStyle w:val="Normal"/>
        <w:rPr>
          <w:sz w:val="28"/>
        </w:rPr>
      </w:pPr>
      <w:r>
        <w:rPr>
          <w:sz w:val="28"/>
        </w:rPr>
      </w:r>
    </w:p>
    <w:p>
      <w:pPr>
        <w:pStyle w:val="Normal"/>
        <w:widowControl/>
        <w:suppressAutoHyphens w:val="true"/>
        <w:bidi w:val="0"/>
        <w:spacing w:before="0" w:after="0"/>
        <w:ind w:hanging="0" w:left="0" w:right="0"/>
        <w:jc w:val="both"/>
        <w:rPr>
          <w:sz w:val="28"/>
          <w:szCs w:val="28"/>
        </w:rPr>
      </w:pPr>
      <w:r>
        <w:rPr>
          <w:sz w:val="28"/>
        </w:rPr>
        <w:t>Об организации медицинской помощи пациентам с сердечно-сосудистыми заболеваниями в городе Севастополе</w:t>
      </w:r>
    </w:p>
    <w:p>
      <w:pPr>
        <w:pStyle w:val="BodyText"/>
        <w:ind w:right="69"/>
        <w:rPr>
          <w:rFonts w:ascii="Times New Roman" w:hAnsi="Times New Roman"/>
          <w:i/>
          <w:i/>
          <w:sz w:val="28"/>
          <w:szCs w:val="28"/>
          <w:lang w:val="ru-RU"/>
        </w:rPr>
      </w:pPr>
      <w:r>
        <w:rPr>
          <w:rFonts w:ascii="Times New Roman" w:hAnsi="Times New Roman"/>
          <w:i/>
          <w:sz w:val="28"/>
          <w:szCs w:val="28"/>
          <w:lang w:val="ru-RU"/>
        </w:rPr>
      </w:r>
    </w:p>
    <w:p>
      <w:pPr>
        <w:pStyle w:val="BodyText"/>
        <w:widowControl w:val="false"/>
        <w:suppressAutoHyphens w:val="true"/>
        <w:bidi w:val="0"/>
        <w:spacing w:before="0" w:after="0"/>
        <w:ind w:firstLine="680" w:left="0" w:right="0"/>
        <w:jc w:val="both"/>
        <w:rPr>
          <w:rFonts w:ascii="Times New Roman" w:hAnsi="Times New Roman"/>
          <w:sz w:val="28"/>
          <w:szCs w:val="28"/>
        </w:rPr>
      </w:pPr>
      <w:r>
        <w:rPr>
          <w:rFonts w:ascii="Times New Roman" w:hAnsi="Times New Roman"/>
          <w:sz w:val="28"/>
          <w:szCs w:val="28"/>
          <w:lang w:val="ru-RU"/>
        </w:rPr>
        <w:t>В соответствии с Федеральным законом от 21.11.2011 № 323-ФЗ                   «Об основах охраны здоровья граждан в Российской Федерации», приказами Министерства здравоохранения Российской Федерации от 21.11.2011                     от 15.11.2012 № 918н «Об утверждении порядка оказания медицинской помощи больным с сердечно-сосудистыми заболеваниями» и от 15.11.2012 № 928н            «Об утверждении порядка оказания медицинской помощи больным с острыми нарушениями мозгового кровообращения», в целях достижения контрольной точки «Актуализация маршрутизации пациентов с сердечно-сосудистыми заболеваниями» согласно паспорту федерального проекта «Борьба                          с сердечно-сосудистыми заболеваниями», повышения качества и доступности оказания медицинской помощи больным с сосудистыми заболеваниями в городе Севастополе</w:t>
      </w:r>
    </w:p>
    <w:p>
      <w:pPr>
        <w:pStyle w:val="BodyText"/>
        <w:spacing w:before="7" w:after="0"/>
        <w:ind w:right="211"/>
        <w:rPr>
          <w:rFonts w:ascii="Times New Roman" w:hAnsi="Times New Roman"/>
          <w:sz w:val="28"/>
          <w:szCs w:val="28"/>
          <w:lang w:val="ru-RU"/>
        </w:rPr>
      </w:pPr>
      <w:r>
        <w:rPr>
          <w:rFonts w:ascii="Times New Roman" w:hAnsi="Times New Roman"/>
          <w:sz w:val="28"/>
          <w:szCs w:val="28"/>
          <w:lang w:val="ru-RU"/>
        </w:rPr>
      </w:r>
    </w:p>
    <w:p>
      <w:pPr>
        <w:pStyle w:val="Normal"/>
        <w:ind w:firstLine="426" w:left="3402" w:right="211"/>
        <w:jc w:val="both"/>
        <w:rPr>
          <w:rFonts w:ascii="Times New Roman" w:hAnsi="Times New Roman"/>
          <w:sz w:val="28"/>
          <w:szCs w:val="28"/>
        </w:rPr>
      </w:pPr>
      <w:r>
        <w:rPr>
          <w:rFonts w:ascii="Times New Roman" w:hAnsi="Times New Roman"/>
          <w:b/>
          <w:sz w:val="28"/>
          <w:szCs w:val="28"/>
        </w:rPr>
        <w:t>ПРИКАЗЫВАЮ:</w:t>
      </w:r>
    </w:p>
    <w:p>
      <w:pPr>
        <w:pStyle w:val="Heading1"/>
        <w:ind w:firstLine="709" w:left="0" w:right="211"/>
        <w:jc w:val="center"/>
        <w:rPr>
          <w:rFonts w:ascii="Times New Roman" w:hAnsi="Times New Roman"/>
          <w:b w:val="false"/>
          <w:sz w:val="28"/>
          <w:szCs w:val="28"/>
          <w:lang w:val="ru-RU"/>
        </w:rPr>
      </w:pPr>
      <w:r>
        <w:rPr>
          <w:rFonts w:ascii="Times New Roman" w:hAnsi="Times New Roman"/>
          <w:b w:val="false"/>
          <w:sz w:val="28"/>
          <w:szCs w:val="28"/>
          <w:lang w:val="ru-RU"/>
        </w:rPr>
      </w:r>
    </w:p>
    <w:p>
      <w:pPr>
        <w:pStyle w:val="ListParagraph"/>
        <w:widowControl w:val="false"/>
        <w:tabs>
          <w:tab w:val="clear" w:pos="709"/>
          <w:tab w:val="left" w:pos="1134" w:leader="none"/>
        </w:tabs>
        <w:spacing w:lineRule="auto" w:line="240" w:before="0" w:after="0"/>
        <w:ind w:left="709" w:right="211"/>
        <w:contextualSpacing w:val="false"/>
        <w:jc w:val="both"/>
        <w:rPr>
          <w:rFonts w:ascii="Times New Roman" w:hAnsi="Times New Roman"/>
          <w:sz w:val="28"/>
          <w:szCs w:val="28"/>
        </w:rPr>
      </w:pPr>
      <w:r>
        <w:rPr>
          <w:rFonts w:ascii="Times New Roman" w:hAnsi="Times New Roman"/>
          <w:color w:val="000000"/>
          <w:sz w:val="28"/>
          <w:szCs w:val="28"/>
        </w:rPr>
        <w:t>1. Утвердить:</w:t>
      </w:r>
    </w:p>
    <w:p>
      <w:pPr>
        <w:pStyle w:val="ListParagraph"/>
        <w:widowControl w:val="false"/>
        <w:tabs>
          <w:tab w:val="clear" w:pos="709"/>
          <w:tab w:val="left" w:pos="1134" w:leader="none"/>
        </w:tabs>
        <w:spacing w:lineRule="auto" w:line="240" w:before="0" w:after="0"/>
        <w:ind w:firstLine="737" w:left="0"/>
        <w:contextualSpacing w:val="false"/>
        <w:jc w:val="both"/>
        <w:rPr>
          <w:rFonts w:ascii="Times New Roman" w:hAnsi="Times New Roman"/>
          <w:sz w:val="28"/>
          <w:szCs w:val="28"/>
        </w:rPr>
      </w:pPr>
      <w:r>
        <w:rPr>
          <w:rFonts w:ascii="Times New Roman" w:hAnsi="Times New Roman"/>
          <w:color w:val="000000"/>
          <w:sz w:val="28"/>
          <w:szCs w:val="28"/>
        </w:rPr>
        <w:t>1.1. Перечень медицинских организаций города Севастополя, оказывающих медицинскую помощь пациентам с сердечно-сосудистыми заболеваниями и осуществляющих диспансерное наблюдение, в соответствии                с приложением № 1 к настоящему приказу;</w:t>
      </w:r>
    </w:p>
    <w:p>
      <w:pPr>
        <w:pStyle w:val="ListParagraph"/>
        <w:widowControl w:val="false"/>
        <w:tabs>
          <w:tab w:val="clear" w:pos="709"/>
          <w:tab w:val="left" w:pos="1134" w:leader="none"/>
        </w:tabs>
        <w:spacing w:lineRule="auto" w:line="240" w:before="0" w:after="0"/>
        <w:ind w:firstLine="737" w:left="0"/>
        <w:contextualSpacing w:val="false"/>
        <w:jc w:val="both"/>
        <w:rPr>
          <w:rFonts w:ascii="Times New Roman" w:hAnsi="Times New Roman"/>
          <w:sz w:val="28"/>
          <w:szCs w:val="28"/>
        </w:rPr>
      </w:pPr>
      <w:r>
        <w:rPr>
          <w:rFonts w:ascii="Times New Roman" w:hAnsi="Times New Roman"/>
          <w:color w:val="000000"/>
          <w:sz w:val="28"/>
          <w:szCs w:val="28"/>
        </w:rPr>
        <w:t>1.2. Порядок маршрутизации оказания медицинской помощи пациентам           с сердечно-сосудистыми заболеваниями в соответствии с приложением № 2 к настоящему приказу;</w:t>
      </w:r>
    </w:p>
    <w:p>
      <w:pPr>
        <w:pStyle w:val="ListParagraph"/>
        <w:widowControl w:val="false"/>
        <w:tabs>
          <w:tab w:val="clear" w:pos="709"/>
          <w:tab w:val="left" w:pos="1134" w:leader="none"/>
        </w:tabs>
        <w:spacing w:lineRule="auto" w:line="240" w:before="0" w:after="0"/>
        <w:ind w:firstLine="737" w:left="0"/>
        <w:contextualSpacing w:val="false"/>
        <w:jc w:val="both"/>
        <w:rPr>
          <w:rFonts w:ascii="Times New Roman" w:hAnsi="Times New Roman"/>
          <w:sz w:val="28"/>
          <w:szCs w:val="28"/>
        </w:rPr>
      </w:pPr>
      <w:r>
        <w:rPr>
          <w:rFonts w:ascii="Times New Roman" w:hAnsi="Times New Roman"/>
          <w:sz w:val="28"/>
          <w:szCs w:val="28"/>
        </w:rPr>
        <w:t>1.3. Регламент маршрутизации пациентов с острой кардиологической патологией (острым коронарным синдромом, тромбоэмболией легочной артерии, нарушениями ритма и проводимости, острой сердечной недостаточностью) в соответствии с приложением № 3 к настоящему приказу;</w:t>
      </w:r>
    </w:p>
    <w:p>
      <w:pPr>
        <w:pStyle w:val="Normal"/>
        <w:ind w:firstLine="709"/>
        <w:jc w:val="both"/>
        <w:rPr>
          <w:rFonts w:ascii="Times New Roman" w:hAnsi="Times New Roman"/>
          <w:sz w:val="28"/>
          <w:szCs w:val="28"/>
        </w:rPr>
      </w:pPr>
      <w:r>
        <w:rPr>
          <w:rFonts w:ascii="Times New Roman" w:hAnsi="Times New Roman"/>
          <w:sz w:val="28"/>
          <w:szCs w:val="28"/>
        </w:rPr>
        <w:t>1.4. Регламент маршрутизации пациентов с острым нарушением мозгового кровообращения в соответствии с приложением № 4 к настоящему приказу;</w:t>
      </w:r>
    </w:p>
    <w:p>
      <w:pPr>
        <w:pStyle w:val="Normal"/>
        <w:ind w:firstLine="709"/>
        <w:jc w:val="both"/>
        <w:rPr>
          <w:rFonts w:ascii="Times New Roman" w:hAnsi="Times New Roman"/>
          <w:sz w:val="28"/>
          <w:szCs w:val="28"/>
        </w:rPr>
      </w:pPr>
      <w:r>
        <w:rPr>
          <w:rFonts w:ascii="Times New Roman" w:hAnsi="Times New Roman"/>
          <w:sz w:val="28"/>
          <w:szCs w:val="28"/>
        </w:rPr>
        <w:t>1.5. Регламент маршрутизации пациентов со стенотическим поражением экстракраниальных отделов брахиоцефальных артерий в соответствии с приложением № 5 к настоящему приказу;</w:t>
      </w:r>
    </w:p>
    <w:p>
      <w:pPr>
        <w:pStyle w:val="Normal"/>
        <w:ind w:firstLine="709"/>
        <w:jc w:val="both"/>
        <w:rPr>
          <w:rFonts w:ascii="Times New Roman" w:hAnsi="Times New Roman"/>
          <w:sz w:val="28"/>
          <w:szCs w:val="28"/>
        </w:rPr>
      </w:pPr>
      <w:r>
        <w:rPr>
          <w:rFonts w:ascii="Times New Roman" w:hAnsi="Times New Roman"/>
          <w:sz w:val="28"/>
          <w:szCs w:val="28"/>
        </w:rPr>
        <w:t>1.6. Регламент маршрутизации пациентов с острой и критической ишемией конечности в соответствии с приложением № 6 к настоящему приказу;</w:t>
      </w:r>
    </w:p>
    <w:p>
      <w:pPr>
        <w:pStyle w:val="Normal"/>
        <w:ind w:firstLine="709"/>
        <w:jc w:val="both"/>
        <w:rPr>
          <w:rFonts w:ascii="Times New Roman" w:hAnsi="Times New Roman"/>
          <w:sz w:val="28"/>
          <w:szCs w:val="28"/>
        </w:rPr>
      </w:pPr>
      <w:r>
        <w:rPr>
          <w:rFonts w:ascii="Times New Roman" w:hAnsi="Times New Roman"/>
          <w:sz w:val="28"/>
          <w:szCs w:val="28"/>
        </w:rPr>
        <w:t xml:space="preserve">1.7. Регламент маршрутизации пациентов с тромбозом глубоких вен                     и профилактики венозных тромбоэмболических осложнений, тромбофлебитом подкожных вен в соответствии с приложением № 7 к настоящему приказу; </w:t>
      </w:r>
    </w:p>
    <w:p>
      <w:pPr>
        <w:pStyle w:val="Normal"/>
        <w:ind w:firstLine="709"/>
        <w:jc w:val="both"/>
        <w:rPr>
          <w:rFonts w:ascii="Times New Roman" w:hAnsi="Times New Roman"/>
          <w:sz w:val="28"/>
          <w:szCs w:val="28"/>
        </w:rPr>
      </w:pPr>
      <w:r>
        <w:rPr>
          <w:rFonts w:ascii="Times New Roman" w:hAnsi="Times New Roman"/>
          <w:sz w:val="28"/>
          <w:szCs w:val="28"/>
        </w:rPr>
        <w:t>1.8. Регламент оказания медицинской помощи больным с флебитом                    и тромбофлебитом подкожных вен в соответствии с приложением № 8                    к настоящему приказу;</w:t>
      </w:r>
    </w:p>
    <w:p>
      <w:pPr>
        <w:pStyle w:val="Normal"/>
        <w:ind w:firstLine="709"/>
        <w:jc w:val="both"/>
        <w:rPr>
          <w:rFonts w:ascii="Times New Roman" w:hAnsi="Times New Roman"/>
          <w:sz w:val="28"/>
          <w:szCs w:val="28"/>
        </w:rPr>
      </w:pPr>
      <w:r>
        <w:rPr>
          <w:rFonts w:ascii="Times New Roman" w:hAnsi="Times New Roman"/>
          <w:sz w:val="28"/>
          <w:szCs w:val="28"/>
        </w:rPr>
        <w:t>1.9. Регламент маршрутизации пациентов с аневризмой аорты                        в соответствии с приложением № 9 к настоящему приказу;</w:t>
      </w:r>
    </w:p>
    <w:p>
      <w:pPr>
        <w:pStyle w:val="Normal"/>
        <w:ind w:firstLine="709"/>
        <w:jc w:val="both"/>
        <w:rPr>
          <w:rFonts w:ascii="Times New Roman" w:hAnsi="Times New Roman"/>
          <w:sz w:val="28"/>
          <w:szCs w:val="28"/>
        </w:rPr>
      </w:pPr>
      <w:r>
        <w:rPr>
          <w:rFonts w:ascii="Times New Roman" w:hAnsi="Times New Roman"/>
          <w:sz w:val="28"/>
          <w:szCs w:val="28"/>
        </w:rPr>
        <w:t xml:space="preserve">1.10. Алгоритм организации выявления на уровне поликлиник, амбулаторий, фельдшерско-акушерских пунктов пациентов с </w:t>
      </w:r>
      <w:r>
        <w:rPr>
          <w:rFonts w:ascii="Times New Roman" w:hAnsi="Times New Roman"/>
          <w:color w:val="000000"/>
          <w:sz w:val="28"/>
          <w:szCs w:val="28"/>
        </w:rPr>
        <w:t xml:space="preserve">сердечно-сосудистыми заболеваниями в соответствии с приложением № 10 к настоящему приказу; </w:t>
      </w:r>
    </w:p>
    <w:p>
      <w:pPr>
        <w:pStyle w:val="Normal"/>
        <w:ind w:firstLine="709"/>
        <w:jc w:val="both"/>
        <w:rPr>
          <w:rFonts w:ascii="Times New Roman" w:hAnsi="Times New Roman"/>
          <w:sz w:val="28"/>
          <w:szCs w:val="28"/>
        </w:rPr>
      </w:pPr>
      <w:r>
        <w:rPr>
          <w:rFonts w:ascii="Times New Roman" w:hAnsi="Times New Roman"/>
          <w:sz w:val="28"/>
          <w:szCs w:val="28"/>
        </w:rPr>
        <w:t xml:space="preserve">1.11. Алгоритм постановки на диспансерное наблюдение пациентов                с </w:t>
      </w:r>
      <w:r>
        <w:rPr>
          <w:rFonts w:ascii="Times New Roman" w:hAnsi="Times New Roman"/>
          <w:color w:val="000000"/>
          <w:sz w:val="28"/>
          <w:szCs w:val="28"/>
        </w:rPr>
        <w:t xml:space="preserve">сердечно-сосудистыми заболеваниями после выписки из стационара                     в соответствии с приложением № 11 к настоящему приказу; </w:t>
      </w:r>
    </w:p>
    <w:p>
      <w:pPr>
        <w:pStyle w:val="Normal"/>
        <w:ind w:firstLine="709"/>
        <w:jc w:val="both"/>
        <w:rPr>
          <w:rFonts w:ascii="Times New Roman" w:hAnsi="Times New Roman"/>
          <w:sz w:val="28"/>
          <w:szCs w:val="28"/>
        </w:rPr>
      </w:pPr>
      <w:r>
        <w:rPr>
          <w:rFonts w:ascii="Times New Roman" w:hAnsi="Times New Roman"/>
          <w:color w:val="000000"/>
          <w:sz w:val="28"/>
          <w:szCs w:val="28"/>
        </w:rPr>
        <w:t>1.12. Регламент маршрутизации пациентов с хронической сердечной недостаточностью в соответствии с приложением № 12 к настоящему приказу;</w:t>
      </w:r>
    </w:p>
    <w:p>
      <w:pPr>
        <w:pStyle w:val="Normal"/>
        <w:ind w:firstLine="709"/>
        <w:jc w:val="both"/>
        <w:rPr>
          <w:rFonts w:ascii="Times New Roman" w:hAnsi="Times New Roman"/>
          <w:sz w:val="28"/>
          <w:szCs w:val="28"/>
        </w:rPr>
      </w:pPr>
      <w:r>
        <w:rPr>
          <w:rFonts w:ascii="Times New Roman" w:hAnsi="Times New Roman"/>
          <w:color w:val="000000"/>
          <w:sz w:val="28"/>
          <w:szCs w:val="28"/>
        </w:rPr>
        <w:t>1.13. Регламент маршрутизации на проведение отдельных видов исследований сердечно-сосудистой системы в соответствии с приложением            № 13 настоящему приказу;</w:t>
      </w:r>
    </w:p>
    <w:p>
      <w:pPr>
        <w:pStyle w:val="Normal"/>
        <w:ind w:firstLine="709"/>
        <w:jc w:val="both"/>
        <w:rPr>
          <w:rFonts w:ascii="Times New Roman" w:hAnsi="Times New Roman"/>
          <w:sz w:val="28"/>
          <w:szCs w:val="28"/>
        </w:rPr>
      </w:pPr>
      <w:r>
        <w:rPr>
          <w:rFonts w:ascii="Times New Roman" w:hAnsi="Times New Roman"/>
          <w:color w:val="000000"/>
          <w:sz w:val="28"/>
          <w:szCs w:val="28"/>
        </w:rPr>
        <w:t>1.14. Регламент маршрутизации пациентов с острым аортальным синдромом в соответствии с приложением № 14 к настоящему приказу;</w:t>
      </w:r>
    </w:p>
    <w:p>
      <w:pPr>
        <w:pStyle w:val="Normal"/>
        <w:ind w:firstLine="709"/>
        <w:jc w:val="both"/>
        <w:rPr>
          <w:rFonts w:ascii="Times New Roman" w:hAnsi="Times New Roman"/>
          <w:sz w:val="28"/>
          <w:szCs w:val="28"/>
        </w:rPr>
      </w:pPr>
      <w:r>
        <w:rPr>
          <w:rFonts w:ascii="Times New Roman" w:hAnsi="Times New Roman"/>
          <w:color w:val="000000"/>
          <w:sz w:val="28"/>
          <w:szCs w:val="28"/>
        </w:rPr>
        <w:t>1.15. Регламент маршрутизации пациентов с врожденными                          и приобретенными пороками клапанов сердца в соответствии с приложением           № 15 настоящему приказу;</w:t>
      </w:r>
    </w:p>
    <w:p>
      <w:pPr>
        <w:pStyle w:val="Normal"/>
        <w:ind w:firstLine="709"/>
        <w:jc w:val="both"/>
        <w:rPr>
          <w:rFonts w:ascii="Times New Roman" w:hAnsi="Times New Roman"/>
          <w:sz w:val="28"/>
          <w:szCs w:val="28"/>
        </w:rPr>
      </w:pPr>
      <w:r>
        <w:rPr>
          <w:rFonts w:ascii="Times New Roman" w:hAnsi="Times New Roman"/>
          <w:color w:val="000000"/>
          <w:sz w:val="28"/>
          <w:szCs w:val="28"/>
        </w:rPr>
        <w:t>1.16. Регламент телемедицинских консультаций пациентам с сердечно-сосудистыми заболеваниями в соответствии с приложением № 16 настоящему приказу.</w:t>
      </w:r>
    </w:p>
    <w:p>
      <w:pPr>
        <w:pStyle w:val="Normal"/>
        <w:widowControl w:val="false"/>
        <w:tabs>
          <w:tab w:val="clear" w:pos="709"/>
          <w:tab w:val="left" w:pos="1134" w:leader="none"/>
          <w:tab w:val="left" w:pos="1418" w:leader="none"/>
        </w:tabs>
        <w:ind w:firstLine="709"/>
        <w:jc w:val="both"/>
        <w:rPr>
          <w:rFonts w:ascii="Times New Roman" w:hAnsi="Times New Roman"/>
          <w:sz w:val="28"/>
          <w:szCs w:val="28"/>
        </w:rPr>
      </w:pPr>
      <w:r>
        <w:rPr>
          <w:rFonts w:ascii="Times New Roman" w:hAnsi="Times New Roman"/>
          <w:sz w:val="28"/>
          <w:szCs w:val="28"/>
        </w:rPr>
        <w:t xml:space="preserve">2. Главному врачу Государственного бюджетного учреждения здравоохранения Севастополя (далее </w:t>
      </w:r>
      <w:r>
        <w:rPr>
          <w:rFonts w:eastAsia="Calibri" w:cs="Times New Roman" w:ascii="Times New Roman" w:hAnsi="Times New Roman"/>
          <w:bCs/>
          <w:sz w:val="28"/>
          <w:szCs w:val="28"/>
        </w:rPr>
        <w:t xml:space="preserve">– </w:t>
      </w:r>
      <w:r>
        <w:rPr>
          <w:rFonts w:ascii="Times New Roman" w:hAnsi="Times New Roman"/>
          <w:sz w:val="28"/>
          <w:szCs w:val="28"/>
        </w:rPr>
        <w:t>ГБУЗС) «Городская больница № 1                 им. Н.И. Пирогова»:</w:t>
      </w:r>
    </w:p>
    <w:p>
      <w:pPr>
        <w:pStyle w:val="ListParagraph"/>
        <w:widowControl w:val="false"/>
        <w:tabs>
          <w:tab w:val="clear" w:pos="709"/>
          <w:tab w:val="left" w:pos="1276" w:leader="none"/>
          <w:tab w:val="left" w:pos="1418"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 xml:space="preserve">2.1. Обеспечить оказание медицинской помощи пациентам с острыми                             и неотложными сердечно сосудистыми заболеваниями в условиях Регионального сосудистого центра (далее </w:t>
      </w:r>
      <w:r>
        <w:rPr>
          <w:rFonts w:eastAsia="Calibri" w:cs="Times New Roman" w:ascii="Times New Roman" w:hAnsi="Times New Roman"/>
          <w:bCs/>
          <w:sz w:val="28"/>
          <w:szCs w:val="28"/>
        </w:rPr>
        <w:t>– РСЦ)</w:t>
      </w:r>
      <w:r>
        <w:rPr>
          <w:rFonts w:ascii="Times New Roman" w:hAnsi="Times New Roman"/>
          <w:sz w:val="28"/>
          <w:szCs w:val="28"/>
        </w:rPr>
        <w:t>;</w:t>
      </w:r>
    </w:p>
    <w:p>
      <w:pPr>
        <w:pStyle w:val="ListParagraph"/>
        <w:widowControl w:val="false"/>
        <w:tabs>
          <w:tab w:val="clear" w:pos="709"/>
          <w:tab w:val="left" w:pos="1276"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2.2. Обеспечить оснащение РСЦ в соответствии с порядками оказания медицинской помощи, утвержденными приказами Министерства здравоохранения Российской Федерации от 15.11.2012 № 918н «Об утверждении порядка оказания медицинской помощи больным с сердечно-сосудистыми заболеваниями», от 15.11.2012 № 928н «Об утверждении порядка оказания медицинской помощи больным с острыми нарушениями мозгового кровообращения»;</w:t>
      </w:r>
    </w:p>
    <w:p>
      <w:pPr>
        <w:pStyle w:val="ListParagraph"/>
        <w:widowControl w:val="false"/>
        <w:tabs>
          <w:tab w:val="clear" w:pos="709"/>
          <w:tab w:val="left" w:pos="1276" w:leader="none"/>
          <w:tab w:val="left" w:pos="1418"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2.3. Обеспечить своевременное и достоверное проведение и контроль анализа статистического учета и отчетности с представлением отчетов                         о деятельности РСЦ в установленном порядке.</w:t>
      </w:r>
    </w:p>
    <w:p>
      <w:pPr>
        <w:pStyle w:val="ListParagraph"/>
        <w:widowControl w:val="false"/>
        <w:tabs>
          <w:tab w:val="clear" w:pos="709"/>
          <w:tab w:val="left" w:pos="1134"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3. Главным врачам ГБУЗС «Городская больница № 1 им. Н.И. Пирогова», ГБУЗС «Городская больница № 4», ГБУЗС «Севастопольская городская больница № 9» обеспечить:</w:t>
      </w:r>
    </w:p>
    <w:p>
      <w:pPr>
        <w:pStyle w:val="ListParagraph"/>
        <w:widowControl w:val="false"/>
        <w:tabs>
          <w:tab w:val="clear" w:pos="709"/>
          <w:tab w:val="left" w:pos="1134"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3.1. Организацию оказания медицинской помощи пациентам с сердечно-сосудистыми заболеваниями в соответствии с маршрутизацией, утвержденной настоящим приказом, а также стандартами оказания медицинской помощи                и клиническими рекомендациями;</w:t>
      </w:r>
    </w:p>
    <w:p>
      <w:pPr>
        <w:pStyle w:val="ListParagraph"/>
        <w:widowControl w:val="false"/>
        <w:tabs>
          <w:tab w:val="clear" w:pos="709"/>
          <w:tab w:val="left" w:pos="1134"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3.2. Формирование и ведение регистра пациентов высокой группы риска по сердечно-сосудистым заболеваниям на каждом терапевтическом участке;</w:t>
      </w:r>
    </w:p>
    <w:p>
      <w:pPr>
        <w:pStyle w:val="ListParagraph"/>
        <w:widowControl w:val="false"/>
        <w:tabs>
          <w:tab w:val="clear" w:pos="709"/>
          <w:tab w:val="left" w:pos="1134"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3.3. Диспансерное наблюдение больных с сердечно-сосудистыми заболеваниями в соответствии с приложением к Порядку проведения диспансерного наблюдения за взрослыми, утвержденному приказом Министерства здравоохранения Российской Федерации от 15.03.2022 № 168н «Об утверждении порядка проведения диспансерного наблюдения                              за взрослыми», согласно сформированным помесячным планам диспансерного наблюдения.</w:t>
      </w:r>
    </w:p>
    <w:p>
      <w:pPr>
        <w:pStyle w:val="ListParagraph"/>
        <w:widowControl w:val="false"/>
        <w:tabs>
          <w:tab w:val="clear" w:pos="709"/>
          <w:tab w:val="left" w:pos="1134"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4. Главным внештатным специалистам Департамента здравоохранения города Севастополя: неврологу, кардиологу, нейрохирургу,                             сердечно-сосудистому хирургу, специалисту по рентгенэндоваскулярным методам диагностики и лечения:</w:t>
      </w:r>
    </w:p>
    <w:p>
      <w:pPr>
        <w:pStyle w:val="ListParagraph"/>
        <w:widowControl w:val="false"/>
        <w:tabs>
          <w:tab w:val="clear" w:pos="709"/>
          <w:tab w:val="left" w:pos="1276"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4.1. Обеспечить проведение анализа по оказанию медицинской помощи больным с сердечно-сосудистыми заболеваниями ежеквартально до 5 числа месяца, следующего за отчетным периодом;</w:t>
      </w:r>
    </w:p>
    <w:p>
      <w:pPr>
        <w:pStyle w:val="ListParagraph"/>
        <w:widowControl w:val="false"/>
        <w:tabs>
          <w:tab w:val="clear" w:pos="709"/>
          <w:tab w:val="left" w:pos="1276"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4.2. Проводить анализ всех случаев летальности, включая типологизацию их причин. По результатам анализа выработать комплекс мер, направленных на снижение таких случаев. Анализ случаев предотвратимой летальности представлять на общебольничные заседания комиссии по изучению летальных исходов ежемесячно до 5 числа месяца, следующего за отчетным.</w:t>
      </w:r>
    </w:p>
    <w:p>
      <w:pPr>
        <w:pStyle w:val="ListParagraph"/>
        <w:widowControl w:val="false"/>
        <w:tabs>
          <w:tab w:val="clear" w:pos="709"/>
          <w:tab w:val="left" w:pos="993"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 xml:space="preserve">5. Главных внештатных специалистов Департамента здравоохранения города Севастополя: невролога и кардиолога назначить ответственными                                 за осуществление оперативного мониторинга за заболеваемостью                                                 и летальностью пациентов, а также за ведение регистров пациентов с острым нарушением мозгового кровообращения и острым коронарным синдромом          в городе Севастополе. </w:t>
      </w:r>
    </w:p>
    <w:p>
      <w:pPr>
        <w:pStyle w:val="ListParagraph"/>
        <w:widowControl w:val="false"/>
        <w:tabs>
          <w:tab w:val="clear" w:pos="709"/>
          <w:tab w:val="left" w:pos="993"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6. Директору ГБУЗС «Медицинский информационно-аналитический центр» обеспечить функционирование регистров больных с острым нарушением мозгового кровообращения и острым коронарным синдромом.</w:t>
      </w:r>
    </w:p>
    <w:p>
      <w:pPr>
        <w:pStyle w:val="ListParagraph"/>
        <w:widowControl w:val="false"/>
        <w:tabs>
          <w:tab w:val="clear" w:pos="709"/>
          <w:tab w:val="left" w:pos="993"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7. Главному врачу ГБУЗС «Центр экстренной медицинской помощи                              и медицины катастроф» обеспечить:</w:t>
      </w:r>
    </w:p>
    <w:p>
      <w:pPr>
        <w:pStyle w:val="ListParagraph"/>
        <w:widowControl w:val="false"/>
        <w:tabs>
          <w:tab w:val="clear" w:pos="709"/>
          <w:tab w:val="left" w:pos="1223"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7.1. Наличие лекарственных препаратов для выполнения бригадами скорой медицинской помощи стандарта оказания медицинской помощи больным с сердечно-сосудистыми заболеваниями на догоспитальном этапе;</w:t>
      </w:r>
    </w:p>
    <w:p>
      <w:pPr>
        <w:pStyle w:val="ListParagraph"/>
        <w:widowControl w:val="false"/>
        <w:tabs>
          <w:tab w:val="clear" w:pos="709"/>
          <w:tab w:val="left" w:pos="1223" w:leader="none"/>
        </w:tabs>
        <w:spacing w:lineRule="auto" w:line="240" w:before="0" w:after="0"/>
        <w:ind w:firstLine="709" w:left="0"/>
        <w:contextualSpacing w:val="false"/>
        <w:jc w:val="both"/>
        <w:rPr/>
      </w:pPr>
      <w:r>
        <w:rPr>
          <w:rFonts w:ascii="Times New Roman" w:hAnsi="Times New Roman"/>
          <w:sz w:val="28"/>
          <w:szCs w:val="28"/>
        </w:rPr>
        <w:t>7.2. Транспортировку</w:t>
      </w:r>
      <w:r>
        <w:rPr>
          <w:rStyle w:val="FontStyle11"/>
          <w:rFonts w:ascii="Times New Roman" w:hAnsi="Times New Roman"/>
          <w:sz w:val="28"/>
          <w:szCs w:val="28"/>
        </w:rPr>
        <w:t xml:space="preserve"> пациентов с сердечно-сосудистыми заболеваниями в соответствии приложениями к настоящему приказу.</w:t>
      </w:r>
    </w:p>
    <w:p>
      <w:pPr>
        <w:pStyle w:val="ListParagraph"/>
        <w:widowControl w:val="false"/>
        <w:tabs>
          <w:tab w:val="clear" w:pos="709"/>
          <w:tab w:val="left" w:pos="1223" w:leader="none"/>
        </w:tabs>
        <w:spacing w:lineRule="auto" w:line="240" w:before="0" w:after="0"/>
        <w:ind w:firstLine="709" w:left="0"/>
        <w:contextualSpacing w:val="false"/>
        <w:jc w:val="both"/>
        <w:rPr/>
      </w:pPr>
      <w:r>
        <w:rPr>
          <w:rStyle w:val="FontStyle11"/>
          <w:rFonts w:ascii="Times New Roman" w:hAnsi="Times New Roman"/>
          <w:sz w:val="28"/>
          <w:szCs w:val="28"/>
        </w:rPr>
        <w:t xml:space="preserve">8. Управлению организации медицинской помощи Департамента здравоохранения города Севастополя проводить актуализацию приказа отражающих маршрутизацию пациентов с </w:t>
      </w:r>
      <w:r>
        <w:rPr>
          <w:rStyle w:val="FontStyle11"/>
          <w:rFonts w:ascii="Times New Roman" w:hAnsi="Times New Roman"/>
          <w:color w:val="000000"/>
          <w:sz w:val="28"/>
          <w:szCs w:val="28"/>
        </w:rPr>
        <w:t xml:space="preserve">сердечно-сосудистыми заболеваниями </w:t>
      </w:r>
      <w:r>
        <w:rPr>
          <w:rStyle w:val="FontStyle11"/>
          <w:rFonts w:ascii="Times New Roman" w:hAnsi="Times New Roman"/>
          <w:sz w:val="28"/>
          <w:szCs w:val="28"/>
        </w:rPr>
        <w:t xml:space="preserve">по мере </w:t>
      </w:r>
      <w:bookmarkStart w:id="16" w:name="_GoBack"/>
      <w:bookmarkEnd w:id="16"/>
      <w:r>
        <w:rPr>
          <w:rStyle w:val="FontStyle11"/>
          <w:rFonts w:ascii="Times New Roman" w:hAnsi="Times New Roman"/>
          <w:sz w:val="28"/>
          <w:szCs w:val="28"/>
        </w:rPr>
        <w:t>необходимости, не реже одного раза в год.</w:t>
      </w:r>
    </w:p>
    <w:p>
      <w:pPr>
        <w:pStyle w:val="ListParagraph"/>
        <w:widowControl w:val="false"/>
        <w:tabs>
          <w:tab w:val="clear" w:pos="709"/>
          <w:tab w:val="left" w:pos="0"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 xml:space="preserve">9. Считать утратившим силу приказ Департамента здравоохранения города Севастополя от 14.07.2024 № 608 «Об организации медицинской помощи пациентам с сердечно-сосудистыми заболеваниями в городе Севастополе». </w:t>
      </w:r>
    </w:p>
    <w:p>
      <w:pPr>
        <w:pStyle w:val="Normal"/>
        <w:widowControl w:val="false"/>
        <w:tabs>
          <w:tab w:val="clear" w:pos="709"/>
          <w:tab w:val="left" w:pos="0" w:leader="none"/>
        </w:tabs>
        <w:spacing w:lineRule="auto" w:line="240" w:before="0" w:after="0"/>
        <w:ind w:firstLine="709" w:left="0"/>
        <w:jc w:val="both"/>
        <w:rPr>
          <w:rFonts w:ascii="Times New Roman" w:hAnsi="Times New Roman"/>
          <w:sz w:val="28"/>
          <w:szCs w:val="28"/>
        </w:rPr>
      </w:pPr>
      <w:r>
        <w:rPr>
          <w:rFonts w:ascii="Times New Roman" w:hAnsi="Times New Roman"/>
          <w:sz w:val="28"/>
          <w:szCs w:val="28"/>
        </w:rPr>
        <w:t>10. Настоящий приказ вступает в силу со дня его официального опубликования.</w:t>
      </w:r>
    </w:p>
    <w:p>
      <w:pPr>
        <w:pStyle w:val="ListParagraph"/>
        <w:widowControl w:val="false"/>
        <w:tabs>
          <w:tab w:val="clear" w:pos="709"/>
          <w:tab w:val="left" w:pos="0" w:leader="none"/>
        </w:tabs>
        <w:spacing w:lineRule="auto" w:line="240" w:before="0" w:after="0"/>
        <w:ind w:firstLine="709" w:left="0"/>
        <w:contextualSpacing w:val="false"/>
        <w:jc w:val="both"/>
        <w:rPr>
          <w:rFonts w:ascii="Times New Roman" w:hAnsi="Times New Roman"/>
          <w:sz w:val="28"/>
          <w:szCs w:val="28"/>
        </w:rPr>
      </w:pPr>
      <w:r>
        <w:rPr>
          <w:rFonts w:ascii="Times New Roman" w:hAnsi="Times New Roman"/>
          <w:sz w:val="28"/>
          <w:szCs w:val="28"/>
        </w:rPr>
        <w:t>11. Настоящий приказ подлежит официальному опубликованию.</w:t>
      </w:r>
    </w:p>
    <w:p>
      <w:pPr>
        <w:pStyle w:val="BodyText"/>
        <w:tabs>
          <w:tab w:val="clear" w:pos="709"/>
          <w:tab w:val="left" w:pos="993" w:leader="none"/>
        </w:tabs>
        <w:ind w:firstLine="709"/>
        <w:jc w:val="both"/>
        <w:rPr>
          <w:rFonts w:ascii="Times New Roman" w:hAnsi="Times New Roman"/>
          <w:sz w:val="28"/>
          <w:szCs w:val="28"/>
        </w:rPr>
      </w:pPr>
      <w:r>
        <w:rPr>
          <w:rFonts w:ascii="Times New Roman" w:hAnsi="Times New Roman"/>
          <w:sz w:val="28"/>
          <w:szCs w:val="28"/>
          <w:lang w:val="ru-RU"/>
        </w:rPr>
        <w:t>12. Контроль за исполнением настоящего приказа возложить на первого заместителя директора Департамента здравоохранения города Севастополя Островскую А.В.</w:t>
      </w:r>
    </w:p>
    <w:p>
      <w:pPr>
        <w:pStyle w:val="BodyText"/>
        <w:ind w:firstLine="709" w:right="211"/>
        <w:jc w:val="both"/>
        <w:rPr>
          <w:rFonts w:ascii="Times New Roman" w:hAnsi="Times New Roman"/>
          <w:sz w:val="28"/>
          <w:szCs w:val="28"/>
          <w:lang w:val="ru-RU"/>
        </w:rPr>
      </w:pPr>
      <w:r>
        <w:rPr>
          <w:rFonts w:ascii="Times New Roman" w:hAnsi="Times New Roman"/>
          <w:sz w:val="28"/>
          <w:szCs w:val="28"/>
          <w:lang w:val="ru-RU"/>
        </w:rPr>
      </w:r>
    </w:p>
    <w:p>
      <w:pPr>
        <w:pStyle w:val="BodyText"/>
        <w:spacing w:before="6" w:after="0"/>
        <w:ind w:right="211"/>
        <w:rPr>
          <w:rFonts w:ascii="Times New Roman" w:hAnsi="Times New Roman"/>
          <w:sz w:val="28"/>
          <w:szCs w:val="28"/>
          <w:lang w:val="ru-RU"/>
        </w:rPr>
      </w:pPr>
      <w:r>
        <w:rPr>
          <w:rFonts w:ascii="Times New Roman" w:hAnsi="Times New Roman"/>
          <w:sz w:val="28"/>
          <w:szCs w:val="28"/>
          <w:lang w:val="ru-RU"/>
        </w:rPr>
      </w:r>
    </w:p>
    <w:p>
      <w:pPr>
        <w:pStyle w:val="Heading1"/>
        <w:tabs>
          <w:tab w:val="clear" w:pos="709"/>
          <w:tab w:val="left" w:pos="7917" w:leader="none"/>
        </w:tabs>
        <w:ind w:left="0" w:right="211"/>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211"/>
        <w:rPr>
          <w:rFonts w:ascii="Times New Roman" w:hAnsi="Times New Roman"/>
          <w:sz w:val="28"/>
          <w:szCs w:val="28"/>
        </w:rPr>
      </w:pPr>
      <w:r>
        <w:rPr>
          <w:rFonts w:ascii="Times New Roman" w:hAnsi="Times New Roman"/>
          <w:b w:val="false"/>
          <w:sz w:val="28"/>
          <w:szCs w:val="28"/>
          <w:lang w:val="ru-RU"/>
        </w:rPr>
        <w:t>Исполняющий обязанности</w:t>
      </w:r>
    </w:p>
    <w:p>
      <w:pPr>
        <w:pStyle w:val="Heading1"/>
        <w:tabs>
          <w:tab w:val="clear" w:pos="709"/>
          <w:tab w:val="left" w:pos="7917" w:leader="none"/>
        </w:tabs>
        <w:ind w:left="0" w:right="211"/>
        <w:rPr>
          <w:rFonts w:ascii="Times New Roman" w:hAnsi="Times New Roman"/>
          <w:sz w:val="28"/>
          <w:szCs w:val="28"/>
        </w:rPr>
      </w:pPr>
      <w:r>
        <w:rPr>
          <w:rFonts w:ascii="Times New Roman" w:hAnsi="Times New Roman"/>
          <w:b w:val="false"/>
          <w:sz w:val="28"/>
          <w:szCs w:val="28"/>
          <w:lang w:val="ru-RU"/>
        </w:rPr>
        <w:t xml:space="preserve">директора Департамента здравоохранения </w:t>
      </w:r>
    </w:p>
    <w:p>
      <w:pPr>
        <w:pStyle w:val="Heading1"/>
        <w:tabs>
          <w:tab w:val="clear" w:pos="709"/>
          <w:tab w:val="left" w:pos="7917" w:leader="none"/>
        </w:tabs>
        <w:ind w:left="0" w:right="211"/>
        <w:rPr>
          <w:rFonts w:ascii="Times New Roman" w:hAnsi="Times New Roman"/>
          <w:sz w:val="28"/>
          <w:szCs w:val="28"/>
        </w:rPr>
      </w:pPr>
      <w:r>
        <w:rPr>
          <w:rFonts w:ascii="Times New Roman" w:hAnsi="Times New Roman"/>
          <w:b w:val="false"/>
          <w:sz w:val="28"/>
          <w:szCs w:val="28"/>
          <w:lang w:val="ru-RU"/>
        </w:rPr>
        <w:t xml:space="preserve">города Севастополя – </w:t>
      </w:r>
    </w:p>
    <w:p>
      <w:pPr>
        <w:pStyle w:val="Heading1"/>
        <w:widowControl w:val="false"/>
        <w:tabs>
          <w:tab w:val="clear" w:pos="709"/>
          <w:tab w:val="left" w:pos="7917" w:leader="none"/>
        </w:tabs>
        <w:suppressAutoHyphens w:val="true"/>
        <w:bidi w:val="0"/>
        <w:spacing w:before="0" w:after="0"/>
        <w:ind w:hanging="0" w:left="0" w:right="0"/>
        <w:jc w:val="left"/>
        <w:rPr>
          <w:rFonts w:ascii="Times New Roman" w:hAnsi="Times New Roman"/>
          <w:sz w:val="28"/>
          <w:szCs w:val="28"/>
        </w:rPr>
      </w:pPr>
      <w:r>
        <w:rPr>
          <w:rFonts w:ascii="Times New Roman" w:hAnsi="Times New Roman"/>
          <w:b w:val="false"/>
          <w:sz w:val="28"/>
          <w:szCs w:val="28"/>
          <w:lang w:val="ru-RU"/>
        </w:rPr>
        <w:t>члена Правительства Севастополя                                                         В.С. Денисов</w:t>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ListParagraph"/>
        <w:ind w:left="5954"/>
        <w:jc w:val="right"/>
        <w:rPr>
          <w:rFonts w:ascii="Times New Roman" w:hAnsi="Times New Roman"/>
          <w:sz w:val="28"/>
          <w:szCs w:val="28"/>
        </w:rPr>
      </w:pPr>
      <w:r>
        <w:rPr>
          <w:rFonts w:cs="Times New Roman" w:ascii="Times New Roman" w:hAnsi="Times New Roman"/>
          <w:sz w:val="28"/>
          <w:szCs w:val="28"/>
        </w:rPr>
        <w:t>Приложение № 1</w:t>
      </w:r>
    </w:p>
    <w:p>
      <w:pPr>
        <w:pStyle w:val="ListParagraph"/>
        <w:ind w:left="5954"/>
        <w:jc w:val="right"/>
        <w:rPr>
          <w:rFonts w:ascii="Times New Roman" w:hAnsi="Times New Roman"/>
          <w:sz w:val="28"/>
          <w:szCs w:val="28"/>
        </w:rPr>
      </w:pPr>
      <w:r>
        <w:rPr>
          <w:rFonts w:cs="Times New Roman" w:ascii="Times New Roman" w:hAnsi="Times New Roman"/>
          <w:sz w:val="28"/>
          <w:szCs w:val="28"/>
        </w:rPr>
        <w:t>УТВЕРЖДЕН</w:t>
      </w:r>
    </w:p>
    <w:p>
      <w:pPr>
        <w:pStyle w:val="ListParagraph"/>
        <w:ind w:left="5954"/>
        <w:jc w:val="right"/>
        <w:rPr>
          <w:rFonts w:ascii="Times New Roman" w:hAnsi="Times New Roman"/>
          <w:sz w:val="28"/>
          <w:szCs w:val="28"/>
        </w:rPr>
      </w:pPr>
      <w:r>
        <w:rPr>
          <w:rFonts w:cs="Times New Roman" w:ascii="Times New Roman" w:hAnsi="Times New Roman"/>
          <w:sz w:val="28"/>
          <w:szCs w:val="28"/>
        </w:rPr>
        <w:t>приказом Департамента</w:t>
      </w:r>
    </w:p>
    <w:p>
      <w:pPr>
        <w:pStyle w:val="ListParagraph"/>
        <w:ind w:left="5954"/>
        <w:jc w:val="right"/>
        <w:rPr>
          <w:rFonts w:ascii="Times New Roman" w:hAnsi="Times New Roman"/>
          <w:sz w:val="28"/>
          <w:szCs w:val="28"/>
        </w:rPr>
      </w:pPr>
      <w:r>
        <w:rPr>
          <w:rFonts w:cs="Times New Roman" w:ascii="Times New Roman" w:hAnsi="Times New Roman"/>
          <w:sz w:val="28"/>
          <w:szCs w:val="28"/>
        </w:rPr>
        <w:t>здравоохранения города Севастополя</w:t>
      </w:r>
    </w:p>
    <w:p>
      <w:pPr>
        <w:pStyle w:val="ListParagraph"/>
        <w:ind w:left="5954"/>
        <w:jc w:val="right"/>
        <w:rPr>
          <w:rFonts w:ascii="Times New Roman" w:hAnsi="Times New Roman"/>
          <w:sz w:val="28"/>
          <w:szCs w:val="28"/>
        </w:rPr>
      </w:pPr>
      <w:r>
        <w:rPr>
          <w:rFonts w:cs="Times New Roman" w:ascii="Times New Roman" w:hAnsi="Times New Roman"/>
          <w:sz w:val="28"/>
          <w:szCs w:val="28"/>
        </w:rPr>
        <w:t>от «___»______________№________</w:t>
      </w:r>
    </w:p>
    <w:p>
      <w:pPr>
        <w:pStyle w:val="ListParagraph"/>
        <w:ind w:left="5954"/>
        <w:jc w:val="right"/>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ind w:left="284"/>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284"/>
        <w:jc w:val="center"/>
        <w:rPr>
          <w:rFonts w:ascii="Times New Roman" w:hAnsi="Times New Roman"/>
          <w:sz w:val="28"/>
          <w:szCs w:val="28"/>
        </w:rPr>
      </w:pPr>
      <w:r>
        <w:rPr>
          <w:rFonts w:cs="Times New Roman" w:ascii="Times New Roman" w:hAnsi="Times New Roman"/>
          <w:b/>
          <w:bCs/>
          <w:sz w:val="28"/>
          <w:szCs w:val="28"/>
        </w:rPr>
        <w:t>Перечень медицинских организаций города Севастополя оказывающих, медицинскую помощь пациентам с сердечно-сосудистыми заболеваниями и осуществляющих диспансерное наблюдение</w:t>
      </w:r>
    </w:p>
    <w:tbl>
      <w:tblPr>
        <w:tblStyle w:val="a8"/>
        <w:tblW w:w="10484"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3299"/>
        <w:gridCol w:w="2356"/>
        <w:gridCol w:w="2178"/>
        <w:gridCol w:w="2650"/>
      </w:tblGrid>
      <w:tr>
        <w:trPr/>
        <w:tc>
          <w:tcPr>
            <w:tcW w:w="3299" w:type="dxa"/>
            <w:tcBorders/>
            <w:vAlign w:val="center"/>
          </w:tcPr>
          <w:p>
            <w:pPr>
              <w:pStyle w:val="ListParagraph"/>
              <w:widowControl/>
              <w:suppressAutoHyphens w:val="true"/>
              <w:spacing w:lineRule="auto" w:line="240" w:before="0" w:after="0"/>
              <w:ind w:left="0"/>
              <w:contextualSpacing/>
              <w:jc w:val="center"/>
              <w:rPr>
                <w:rFonts w:ascii="Times New Roman" w:hAnsi="Times New Roman"/>
                <w:sz w:val="28"/>
                <w:szCs w:val="28"/>
              </w:rPr>
            </w:pPr>
            <w:r>
              <w:rPr>
                <w:rFonts w:eastAsia="Calibri" w:cs="Times New Roman" w:ascii="Times New Roman" w:hAnsi="Times New Roman"/>
                <w:kern w:val="0"/>
                <w:sz w:val="28"/>
                <w:szCs w:val="28"/>
                <w:lang w:val="ru-RU" w:eastAsia="en-US" w:bidi="ar-SA"/>
              </w:rPr>
              <w:t>Наименование медицинской организации</w:t>
            </w:r>
          </w:p>
        </w:tc>
        <w:tc>
          <w:tcPr>
            <w:tcW w:w="2356" w:type="dxa"/>
            <w:tcBorders/>
            <w:vAlign w:val="center"/>
          </w:tcPr>
          <w:p>
            <w:pPr>
              <w:pStyle w:val="ListParagraph"/>
              <w:widowControl/>
              <w:suppressAutoHyphens w:val="true"/>
              <w:spacing w:lineRule="auto" w:line="240" w:before="0" w:after="0"/>
              <w:ind w:left="0"/>
              <w:contextualSpacing/>
              <w:jc w:val="center"/>
              <w:rPr>
                <w:rFonts w:ascii="Times New Roman" w:hAnsi="Times New Roman"/>
                <w:sz w:val="28"/>
                <w:szCs w:val="28"/>
              </w:rPr>
            </w:pPr>
            <w:r>
              <w:rPr>
                <w:rFonts w:eastAsia="Calibri" w:cs="Times New Roman" w:ascii="Times New Roman" w:hAnsi="Times New Roman"/>
                <w:kern w:val="0"/>
                <w:sz w:val="28"/>
                <w:szCs w:val="28"/>
                <w:lang w:val="ru-RU" w:eastAsia="en-US" w:bidi="ar-SA"/>
              </w:rPr>
              <w:t>Фактический адрес</w:t>
            </w:r>
          </w:p>
        </w:tc>
        <w:tc>
          <w:tcPr>
            <w:tcW w:w="2178" w:type="dxa"/>
            <w:tcBorders/>
            <w:vAlign w:val="center"/>
          </w:tcPr>
          <w:p>
            <w:pPr>
              <w:pStyle w:val="ListParagraph"/>
              <w:widowControl/>
              <w:suppressAutoHyphens w:val="true"/>
              <w:spacing w:lineRule="auto" w:line="240" w:before="0" w:after="0"/>
              <w:ind w:left="0"/>
              <w:contextualSpacing/>
              <w:jc w:val="center"/>
              <w:rPr>
                <w:rFonts w:ascii="Times New Roman" w:hAnsi="Times New Roman"/>
                <w:sz w:val="28"/>
                <w:szCs w:val="28"/>
              </w:rPr>
            </w:pPr>
            <w:r>
              <w:rPr>
                <w:rFonts w:eastAsia="Calibri" w:cs="Times New Roman" w:ascii="Times New Roman" w:hAnsi="Times New Roman"/>
                <w:kern w:val="0"/>
                <w:sz w:val="28"/>
                <w:szCs w:val="28"/>
                <w:lang w:val="ru-RU" w:eastAsia="en-US" w:bidi="ar-SA"/>
              </w:rPr>
              <w:t>Зоны ответственности</w:t>
            </w:r>
          </w:p>
        </w:tc>
        <w:tc>
          <w:tcPr>
            <w:tcW w:w="2650" w:type="dxa"/>
            <w:tcBorders/>
            <w:vAlign w:val="center"/>
          </w:tcPr>
          <w:p>
            <w:pPr>
              <w:pStyle w:val="ListParagraph"/>
              <w:widowControl/>
              <w:suppressAutoHyphens w:val="true"/>
              <w:spacing w:lineRule="auto" w:line="240" w:before="0" w:after="0"/>
              <w:ind w:left="0"/>
              <w:contextualSpacing/>
              <w:jc w:val="center"/>
              <w:rPr>
                <w:rFonts w:ascii="Times New Roman" w:hAnsi="Times New Roman"/>
                <w:sz w:val="28"/>
                <w:szCs w:val="28"/>
              </w:rPr>
            </w:pPr>
            <w:r>
              <w:rPr>
                <w:rFonts w:eastAsia="Calibri" w:cs="Times New Roman" w:ascii="Times New Roman" w:hAnsi="Times New Roman"/>
                <w:kern w:val="0"/>
                <w:sz w:val="28"/>
                <w:szCs w:val="28"/>
                <w:lang w:val="ru-RU" w:eastAsia="en-US" w:bidi="ar-SA"/>
              </w:rPr>
              <w:t>Профиль помощи (кардиология/</w:t>
            </w:r>
          </w:p>
          <w:p>
            <w:pPr>
              <w:pStyle w:val="ListParagraph"/>
              <w:widowControl/>
              <w:suppressAutoHyphens w:val="true"/>
              <w:spacing w:lineRule="auto" w:line="240" w:before="0" w:after="0"/>
              <w:ind w:left="0"/>
              <w:contextualSpacing/>
              <w:jc w:val="center"/>
              <w:rPr>
                <w:rFonts w:ascii="Times New Roman" w:hAnsi="Times New Roman"/>
                <w:sz w:val="28"/>
                <w:szCs w:val="28"/>
              </w:rPr>
            </w:pPr>
            <w:r>
              <w:rPr>
                <w:rFonts w:eastAsia="Calibri" w:cs="Times New Roman" w:ascii="Times New Roman" w:hAnsi="Times New Roman"/>
                <w:kern w:val="0"/>
                <w:sz w:val="28"/>
                <w:szCs w:val="28"/>
                <w:lang w:val="ru-RU" w:eastAsia="en-US" w:bidi="ar-SA"/>
              </w:rPr>
              <w:t>неврология)</w:t>
            </w:r>
          </w:p>
        </w:tc>
      </w:tr>
      <w:tr>
        <w:trPr/>
        <w:tc>
          <w:tcPr>
            <w:tcW w:w="3299" w:type="dxa"/>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Arial Unicode MS" w:cs="Times New Roman" w:ascii="Times New Roman" w:hAnsi="Times New Roman"/>
                <w:color w:val="000000"/>
                <w:kern w:val="0"/>
                <w:sz w:val="28"/>
                <w:szCs w:val="28"/>
                <w:lang w:val="ru-RU" w:eastAsia="ru-RU" w:bidi="ar-SA"/>
              </w:rPr>
              <w:t>ГБУЗС «Городская больница № 1                       им. Н.И. Пирогова»</w:t>
            </w:r>
          </w:p>
        </w:tc>
        <w:tc>
          <w:tcPr>
            <w:tcW w:w="2356" w:type="dxa"/>
            <w:tcBorders/>
          </w:tcPr>
          <w:p>
            <w:pPr>
              <w:pStyle w:val="ListParagraph"/>
              <w:widowControl/>
              <w:suppressAutoHyphens w:val="true"/>
              <w:spacing w:lineRule="auto" w:line="240" w:before="0" w:after="0"/>
              <w:ind w:left="0"/>
              <w:contextualSpacing/>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г. Севастополь, ул. Адм. Октябрьского,</w:t>
            </w:r>
          </w:p>
          <w:p>
            <w:pPr>
              <w:pStyle w:val="ListParagraph"/>
              <w:widowControl/>
              <w:suppressAutoHyphens w:val="true"/>
              <w:spacing w:lineRule="auto" w:line="240" w:before="0" w:after="0"/>
              <w:ind w:left="0"/>
              <w:contextualSpacing/>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д. 19</w:t>
            </w:r>
          </w:p>
        </w:tc>
        <w:tc>
          <w:tcPr>
            <w:tcW w:w="2178" w:type="dxa"/>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Ленинский район;</w:t>
            </w:r>
          </w:p>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Гагаринский район;</w:t>
            </w:r>
          </w:p>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Нахимовский район</w:t>
            </w:r>
          </w:p>
        </w:tc>
        <w:tc>
          <w:tcPr>
            <w:tcW w:w="2650" w:type="dxa"/>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Кардиология</w:t>
            </w:r>
          </w:p>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Неврология</w:t>
            </w:r>
          </w:p>
        </w:tc>
      </w:tr>
      <w:tr>
        <w:trPr/>
        <w:tc>
          <w:tcPr>
            <w:tcW w:w="3299" w:type="dxa"/>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ГБУЗС «Городская больница № 4»</w:t>
            </w:r>
          </w:p>
        </w:tc>
        <w:tc>
          <w:tcPr>
            <w:tcW w:w="2356" w:type="dxa"/>
            <w:tcBorders/>
          </w:tcPr>
          <w:p>
            <w:pPr>
              <w:pStyle w:val="ListParagraph"/>
              <w:widowControl/>
              <w:tabs>
                <w:tab w:val="clear" w:pos="709"/>
                <w:tab w:val="left" w:pos="2205" w:leader="none"/>
                <w:tab w:val="left" w:pos="2265" w:leader="none"/>
              </w:tabs>
              <w:suppressAutoHyphens w:val="true"/>
              <w:spacing w:lineRule="auto" w:line="240" w:before="0" w:after="0"/>
              <w:ind w:left="0"/>
              <w:contextualSpacing/>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г. Севастополь, ул. Леваневского, д. 25</w:t>
            </w:r>
          </w:p>
        </w:tc>
        <w:tc>
          <w:tcPr>
            <w:tcW w:w="2178" w:type="dxa"/>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Нахимовский район</w:t>
            </w:r>
          </w:p>
        </w:tc>
        <w:tc>
          <w:tcPr>
            <w:tcW w:w="2650" w:type="dxa"/>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Кардиология</w:t>
            </w:r>
          </w:p>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Неврология</w:t>
            </w:r>
          </w:p>
        </w:tc>
      </w:tr>
      <w:tr>
        <w:trPr/>
        <w:tc>
          <w:tcPr>
            <w:tcW w:w="3299" w:type="dxa"/>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Arial Unicode MS" w:cs="Times New Roman" w:ascii="Times New Roman" w:hAnsi="Times New Roman"/>
                <w:color w:val="000000"/>
                <w:kern w:val="0"/>
                <w:sz w:val="28"/>
                <w:szCs w:val="28"/>
                <w:lang w:val="ru-RU" w:eastAsia="ru-RU" w:bidi="ar-SA"/>
              </w:rPr>
              <w:t>ГБУЗС «Севастопольская городская больница № 9»</w:t>
            </w:r>
          </w:p>
        </w:tc>
        <w:tc>
          <w:tcPr>
            <w:tcW w:w="2356" w:type="dxa"/>
            <w:tcBorders/>
          </w:tcPr>
          <w:p>
            <w:pPr>
              <w:pStyle w:val="ListParagraph"/>
              <w:widowControl/>
              <w:suppressAutoHyphens w:val="true"/>
              <w:spacing w:lineRule="auto" w:line="240" w:before="0" w:after="0"/>
              <w:ind w:left="0"/>
              <w:contextualSpacing/>
              <w:jc w:val="left"/>
              <w:rPr>
                <w:rFonts w:ascii="Times New Roman" w:hAnsi="Times New Roman"/>
                <w:sz w:val="28"/>
                <w:szCs w:val="28"/>
              </w:rPr>
            </w:pPr>
            <w:r>
              <w:rPr>
                <w:rFonts w:eastAsia="Calibri" w:cs="Times New Roman" w:ascii="Times New Roman" w:hAnsi="Times New Roman"/>
                <w:kern w:val="0"/>
                <w:sz w:val="28"/>
                <w:szCs w:val="28"/>
                <w:lang w:val="ru-RU" w:eastAsia="en-US" w:bidi="ar-SA"/>
              </w:rPr>
              <w:t>г. Севастополь, ул. Мира, д. 5</w:t>
            </w:r>
          </w:p>
        </w:tc>
        <w:tc>
          <w:tcPr>
            <w:tcW w:w="2178" w:type="dxa"/>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Балаклавский район</w:t>
            </w:r>
          </w:p>
        </w:tc>
        <w:tc>
          <w:tcPr>
            <w:tcW w:w="2650" w:type="dxa"/>
            <w:tcBorders/>
          </w:tcPr>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Кардиология</w:t>
            </w:r>
          </w:p>
          <w:p>
            <w:pPr>
              <w:pStyle w:val="ListParagraph"/>
              <w:widowControl/>
              <w:suppressAutoHyphens w:val="true"/>
              <w:spacing w:lineRule="auto" w:line="240" w:before="0" w:after="0"/>
              <w:ind w:left="0"/>
              <w:contextualSpacing/>
              <w:jc w:val="both"/>
              <w:rPr>
                <w:rFonts w:ascii="Times New Roman" w:hAnsi="Times New Roman"/>
                <w:sz w:val="28"/>
                <w:szCs w:val="28"/>
              </w:rPr>
            </w:pPr>
            <w:r>
              <w:rPr>
                <w:rFonts w:eastAsia="Calibri" w:cs="Times New Roman" w:ascii="Times New Roman" w:hAnsi="Times New Roman"/>
                <w:kern w:val="0"/>
                <w:sz w:val="28"/>
                <w:szCs w:val="28"/>
                <w:lang w:val="ru-RU" w:eastAsia="en-US" w:bidi="ar-SA"/>
              </w:rPr>
              <w:t>Неврология</w:t>
            </w:r>
          </w:p>
        </w:tc>
      </w:tr>
    </w:tbl>
    <w:p>
      <w:pPr>
        <w:pStyle w:val="ListParagraph"/>
        <w:ind w:left="284"/>
        <w:jc w:val="both"/>
        <w:rPr>
          <w:rFonts w:ascii="Times New Roman" w:hAnsi="Times New Roman" w:cs="Times New Roman"/>
          <w:sz w:val="28"/>
          <w:szCs w:val="28"/>
        </w:rPr>
      </w:pPr>
      <w:r>
        <w:rPr>
          <w:rFonts w:cs="Times New Roman" w:ascii="Times New Roman" w:hAnsi="Times New Roman"/>
          <w:sz w:val="28"/>
          <w:szCs w:val="28"/>
        </w:rPr>
      </w:r>
    </w:p>
    <w:p>
      <w:pPr>
        <w:pStyle w:val="ListParagraph"/>
        <w:ind w:left="284"/>
        <w:jc w:val="both"/>
        <w:rPr>
          <w:rFonts w:ascii="Times New Roman" w:hAnsi="Times New Roman"/>
          <w:sz w:val="28"/>
          <w:szCs w:val="28"/>
        </w:rPr>
      </w:pPr>
      <w:r>
        <w:rPr>
          <w:rFonts w:cs="Times New Roman" w:ascii="Times New Roman" w:hAnsi="Times New Roman"/>
          <w:sz w:val="28"/>
          <w:szCs w:val="28"/>
        </w:rPr>
        <w:t xml:space="preserve"> </w:t>
      </w:r>
    </w:p>
    <w:p>
      <w:pPr>
        <w:pStyle w:val="ListParagraph"/>
        <w:ind w:left="284"/>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before="0" w:after="160"/>
        <w:ind w:left="106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before="0" w:after="160"/>
        <w:ind w:left="106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before="0" w:after="160"/>
        <w:ind w:left="106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before="0" w:after="160"/>
        <w:ind w:left="106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before="0" w:after="160"/>
        <w:ind w:left="106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before="0" w:after="160"/>
        <w:ind w:left="106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before="0" w:after="160"/>
        <w:ind w:left="1069"/>
        <w:contextualSpacing/>
        <w:jc w:val="both"/>
        <w:rPr>
          <w:rFonts w:ascii="Times New Roman" w:hAnsi="Times New Roman" w:cs="Times New Roman"/>
          <w:sz w:val="28"/>
          <w:szCs w:val="28"/>
        </w:rPr>
      </w:pPr>
      <w:r>
        <w:rPr>
          <w:rFonts w:cs="Times New Roman" w:ascii="Times New Roman" w:hAnsi="Times New Roman"/>
          <w:sz w:val="28"/>
          <w:szCs w:val="28"/>
        </w:rPr>
      </w:r>
    </w:p>
    <w:p>
      <w:pPr>
        <w:sectPr>
          <w:headerReference w:type="default" r:id="rId3"/>
          <w:type w:val="nextPage"/>
          <w:pgSz w:w="11906" w:h="16838"/>
          <w:pgMar w:left="1600" w:right="570" w:gutter="0" w:header="415" w:top="851" w:footer="0" w:bottom="1276"/>
          <w:pgNumType w:fmt="decimal"/>
          <w:formProt w:val="false"/>
          <w:titlePg/>
          <w:textDirection w:val="lrTb"/>
          <w:docGrid w:type="default" w:linePitch="326" w:charSpace="0"/>
        </w:sectPr>
        <w:pStyle w:val="ListParagraph"/>
        <w:spacing w:before="0" w:after="160"/>
        <w:ind w:left="106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Приложение № 5</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УТВЕРЖДЕН</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приказом Департамента</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здравоохранения города Севастополя</w:t>
      </w:r>
    </w:p>
    <w:p>
      <w:pPr>
        <w:pStyle w:val="Normal"/>
        <w:spacing w:lineRule="auto" w:line="240" w:before="0" w:after="0"/>
        <w:ind w:left="4536"/>
        <w:jc w:val="right"/>
        <w:rPr>
          <w:rFonts w:ascii="Times New Roman" w:hAnsi="Times New Roman"/>
          <w:sz w:val="28"/>
          <w:szCs w:val="28"/>
        </w:rPr>
      </w:pPr>
      <w:bookmarkStart w:id="17" w:name="_Hlk201825498"/>
      <w:r>
        <w:rPr>
          <w:rFonts w:eastAsia="Times New Roman" w:cs="Times New Roman" w:ascii="Times New Roman" w:hAnsi="Times New Roman"/>
          <w:sz w:val="28"/>
          <w:szCs w:val="28"/>
          <w:lang w:eastAsia="ru-RU"/>
        </w:rPr>
        <w:t>от «___» ______________ № _______</w:t>
      </w:r>
      <w:bookmarkEnd w:id="17"/>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center"/>
        <w:rPr>
          <w:rFonts w:ascii="Times New Roman" w:hAnsi="Times New Roman"/>
          <w:sz w:val="28"/>
          <w:szCs w:val="28"/>
        </w:rPr>
      </w:pPr>
      <w:r>
        <w:rPr>
          <w:rFonts w:cs="Times New Roman" w:ascii="Times New Roman" w:hAnsi="Times New Roman"/>
          <w:b/>
          <w:sz w:val="28"/>
          <w:szCs w:val="28"/>
        </w:rPr>
        <w:t xml:space="preserve">Регламент маршрутизации пациентов </w:t>
      </w:r>
    </w:p>
    <w:p>
      <w:pPr>
        <w:pStyle w:val="Normal"/>
        <w:spacing w:lineRule="auto" w:line="240" w:before="0" w:after="0"/>
        <w:ind w:firstLine="709"/>
        <w:jc w:val="center"/>
        <w:rPr>
          <w:rFonts w:ascii="Times New Roman" w:hAnsi="Times New Roman"/>
          <w:sz w:val="28"/>
          <w:szCs w:val="28"/>
        </w:rPr>
      </w:pPr>
      <w:r>
        <w:rPr>
          <w:rFonts w:cs="Times New Roman" w:ascii="Times New Roman" w:hAnsi="Times New Roman"/>
          <w:b/>
          <w:sz w:val="28"/>
          <w:szCs w:val="28"/>
        </w:rPr>
        <w:t>со стенотическим поражением экстракраниальных отделов брахиоцефальных артерий</w:t>
      </w:r>
    </w:p>
    <w:p>
      <w:pPr>
        <w:pStyle w:val="Normal"/>
        <w:spacing w:lineRule="auto" w:line="240" w:before="0" w:after="0"/>
        <w:ind w:firstLine="709"/>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bCs/>
          <w:sz w:val="28"/>
          <w:szCs w:val="28"/>
        </w:rPr>
        <w:t>1. Перечень медицинских организаций, проводящих выявление стенотического поражения экстракраниальных отделов брахиоцефальных артерий методами скринингового ультразвукового обследования и/или </w:t>
      </w:r>
      <w:bookmarkStart w:id="18" w:name="_GoBack_Копия_1"/>
      <w:bookmarkEnd w:id="18"/>
      <w:r>
        <w:rPr>
          <w:rFonts w:cs="Times New Roman" w:ascii="Times New Roman" w:hAnsi="Times New Roman"/>
          <w:bCs/>
          <w:sz w:val="28"/>
          <w:szCs w:val="28"/>
        </w:rPr>
        <w:t>компыютерно-томографической ангиографии брахиоцефальных                                                   и церебральных артерий:</w:t>
      </w:r>
    </w:p>
    <w:p>
      <w:pPr>
        <w:pStyle w:val="NoSpacing"/>
        <w:ind w:left="709"/>
        <w:jc w:val="both"/>
        <w:rPr>
          <w:rFonts w:ascii="Times New Roman" w:hAnsi="Times New Roman"/>
          <w:sz w:val="28"/>
          <w:szCs w:val="28"/>
        </w:rPr>
      </w:pPr>
      <w:r>
        <w:rPr>
          <w:rFonts w:cs="Times New Roman" w:ascii="Times New Roman" w:hAnsi="Times New Roman"/>
          <w:bCs/>
          <w:sz w:val="28"/>
          <w:szCs w:val="28"/>
        </w:rPr>
        <w:t xml:space="preserve">В амбулаторных условиях: </w:t>
      </w:r>
    </w:p>
    <w:p>
      <w:pPr>
        <w:pStyle w:val="ListParagraph"/>
        <w:shd w:val="clear" w:color="auto" w:fill="FFFFFF"/>
        <w:spacing w:lineRule="auto" w:line="240" w:before="0" w:after="0"/>
        <w:ind w:firstLine="709" w:left="0" w:right="60"/>
        <w:contextualSpacing/>
        <w:jc w:val="both"/>
        <w:rPr>
          <w:rFonts w:ascii="Times New Roman" w:hAnsi="Times New Roman"/>
          <w:sz w:val="28"/>
          <w:szCs w:val="28"/>
        </w:rPr>
      </w:pPr>
      <w:r>
        <w:rPr>
          <w:rFonts w:cs="Times New Roman" w:ascii="Times New Roman" w:hAnsi="Times New Roman"/>
          <w:bCs/>
          <w:sz w:val="28"/>
          <w:szCs w:val="28"/>
        </w:rPr>
        <w:t>- поликлиника № 2 ГБУЗС «Городская больница № 1                                     им. Н.И. Пирогова», ул. Ерошенко, 11;</w:t>
      </w:r>
    </w:p>
    <w:p>
      <w:pPr>
        <w:pStyle w:val="ListParagraph"/>
        <w:shd w:val="clear" w:color="auto" w:fill="FFFFFF"/>
        <w:spacing w:lineRule="auto" w:line="240" w:before="0" w:after="0"/>
        <w:ind w:firstLine="709" w:left="0" w:right="60"/>
        <w:contextualSpacing/>
        <w:jc w:val="both"/>
        <w:rPr>
          <w:rFonts w:ascii="Times New Roman" w:hAnsi="Times New Roman"/>
          <w:sz w:val="28"/>
          <w:szCs w:val="28"/>
        </w:rPr>
      </w:pPr>
      <w:r>
        <w:rPr>
          <w:rFonts w:cs="Times New Roman" w:ascii="Times New Roman" w:hAnsi="Times New Roman"/>
          <w:bCs/>
          <w:sz w:val="28"/>
          <w:szCs w:val="28"/>
        </w:rPr>
        <w:t>- поликлиника № 3 ГБУЗС «Городская больница № 1                            им. Н.И. Пирогова», ул. Б. Михайлова, 4;</w:t>
      </w:r>
    </w:p>
    <w:p>
      <w:pPr>
        <w:pStyle w:val="ListParagraph"/>
        <w:shd w:val="clear" w:color="auto" w:fill="FFFFFF"/>
        <w:spacing w:lineRule="auto" w:line="240" w:before="0" w:after="0"/>
        <w:ind w:firstLine="709" w:left="0" w:right="60"/>
        <w:contextualSpacing/>
        <w:jc w:val="both"/>
        <w:rPr>
          <w:rFonts w:ascii="Times New Roman" w:hAnsi="Times New Roman"/>
          <w:sz w:val="28"/>
          <w:szCs w:val="28"/>
        </w:rPr>
      </w:pPr>
      <w:r>
        <w:rPr>
          <w:rFonts w:cs="Times New Roman" w:ascii="Times New Roman" w:hAnsi="Times New Roman"/>
          <w:bCs/>
          <w:sz w:val="28"/>
          <w:szCs w:val="28"/>
        </w:rPr>
        <w:t>- филиал №1 поликлиники № 4 ГБУЗС «Городская больница № 1                             им. Н.И. Пирогова», ул. Супруна, 19;</w:t>
      </w:r>
    </w:p>
    <w:p>
      <w:pPr>
        <w:pStyle w:val="ListParagraph"/>
        <w:shd w:val="clear" w:color="auto" w:fill="FFFFFF"/>
        <w:spacing w:lineRule="auto" w:line="240" w:before="0" w:after="0"/>
        <w:ind w:firstLine="709" w:left="0" w:right="60"/>
        <w:contextualSpacing/>
        <w:jc w:val="both"/>
        <w:rPr>
          <w:rFonts w:ascii="Times New Roman" w:hAnsi="Times New Roman"/>
          <w:sz w:val="28"/>
          <w:szCs w:val="28"/>
        </w:rPr>
      </w:pPr>
      <w:r>
        <w:rPr>
          <w:rFonts w:cs="Times New Roman" w:ascii="Times New Roman" w:hAnsi="Times New Roman"/>
          <w:bCs/>
          <w:sz w:val="28"/>
          <w:szCs w:val="28"/>
        </w:rPr>
        <w:t>- филиал №1 поликлиники № 4 ГБУЗС «Городская больница № 1                           им. Н.И. Пирогова" ул. Силаева, 3;</w:t>
      </w:r>
    </w:p>
    <w:p>
      <w:pPr>
        <w:pStyle w:val="ListParagraph"/>
        <w:shd w:val="clear" w:color="auto" w:fill="FFFFFF"/>
        <w:spacing w:lineRule="auto" w:line="240" w:before="0" w:after="0"/>
        <w:ind w:firstLine="709" w:left="0" w:right="60"/>
        <w:contextualSpacing/>
        <w:jc w:val="both"/>
        <w:rPr>
          <w:rFonts w:ascii="Times New Roman" w:hAnsi="Times New Roman"/>
          <w:sz w:val="28"/>
          <w:szCs w:val="28"/>
        </w:rPr>
      </w:pPr>
      <w:r>
        <w:rPr>
          <w:rFonts w:cs="Times New Roman" w:ascii="Times New Roman" w:hAnsi="Times New Roman"/>
          <w:bCs/>
          <w:sz w:val="28"/>
          <w:szCs w:val="28"/>
        </w:rPr>
        <w:t>- филиал №2 поликлиники № 5 ГБУЗС «Городская больница № 1                            им. Н.И. Пирогова», ул. Будищева, 9;</w:t>
      </w:r>
    </w:p>
    <w:p>
      <w:pPr>
        <w:pStyle w:val="ListParagraph"/>
        <w:shd w:val="clear" w:color="auto" w:fill="FFFFFF"/>
        <w:spacing w:lineRule="auto" w:line="240" w:before="0" w:after="0"/>
        <w:ind w:firstLine="709" w:left="0" w:right="60"/>
        <w:contextualSpacing/>
        <w:jc w:val="both"/>
        <w:rPr>
          <w:rFonts w:ascii="Times New Roman" w:hAnsi="Times New Roman"/>
          <w:sz w:val="28"/>
          <w:szCs w:val="28"/>
        </w:rPr>
      </w:pPr>
      <w:r>
        <w:rPr>
          <w:rFonts w:cs="Times New Roman" w:ascii="Times New Roman" w:hAnsi="Times New Roman"/>
          <w:bCs/>
          <w:sz w:val="28"/>
          <w:szCs w:val="28"/>
        </w:rPr>
        <w:t>- филиал №2 поликлиники № 5 ГБУЗС «Городская больница № 1                          им. Н.И. Пирогова», пл. Геннериха, 1;</w:t>
      </w:r>
    </w:p>
    <w:p>
      <w:pPr>
        <w:pStyle w:val="ListParagraph"/>
        <w:shd w:val="clear" w:color="auto" w:fill="FFFFFF"/>
        <w:spacing w:lineRule="auto" w:line="240" w:before="0" w:after="0"/>
        <w:ind w:firstLine="709" w:left="0" w:right="60"/>
        <w:contextualSpacing/>
        <w:jc w:val="both"/>
        <w:rPr>
          <w:rFonts w:ascii="Times New Roman" w:hAnsi="Times New Roman"/>
          <w:sz w:val="28"/>
          <w:szCs w:val="28"/>
        </w:rPr>
      </w:pPr>
      <w:r>
        <w:rPr>
          <w:rFonts w:cs="Times New Roman" w:ascii="Times New Roman" w:hAnsi="Times New Roman"/>
          <w:bCs/>
          <w:sz w:val="28"/>
          <w:szCs w:val="28"/>
        </w:rPr>
        <w:t>- взрослая поликлиника ГБУЗС «Городская больница № 4»,                                       ул. Леваневского, 25;</w:t>
      </w:r>
    </w:p>
    <w:p>
      <w:pPr>
        <w:pStyle w:val="ListParagraph"/>
        <w:shd w:val="clear" w:color="auto" w:fill="FFFFFF"/>
        <w:spacing w:lineRule="auto" w:line="240" w:before="0" w:after="0"/>
        <w:ind w:firstLine="709" w:left="0" w:right="60"/>
        <w:contextualSpacing/>
        <w:jc w:val="both"/>
        <w:rPr>
          <w:rFonts w:ascii="Times New Roman" w:hAnsi="Times New Roman"/>
          <w:sz w:val="28"/>
          <w:szCs w:val="28"/>
        </w:rPr>
      </w:pPr>
      <w:r>
        <w:rPr>
          <w:rFonts w:cs="Times New Roman" w:ascii="Times New Roman" w:hAnsi="Times New Roman"/>
          <w:bCs/>
          <w:sz w:val="28"/>
          <w:szCs w:val="28"/>
        </w:rPr>
        <w:t>- взрослая поликлиника (Инкерман) ГБУЗС «Севастопольская городская больница № 9», ул. Умрихина, 16;</w:t>
      </w:r>
    </w:p>
    <w:p>
      <w:pPr>
        <w:pStyle w:val="ListParagraph"/>
        <w:shd w:val="clear" w:color="auto" w:fill="FFFFFF"/>
        <w:spacing w:lineRule="auto" w:line="240" w:before="0" w:after="0"/>
        <w:ind w:firstLine="709" w:left="0" w:right="60"/>
        <w:contextualSpacing/>
        <w:jc w:val="both"/>
        <w:rPr>
          <w:rFonts w:ascii="Times New Roman" w:hAnsi="Times New Roman"/>
          <w:sz w:val="28"/>
          <w:szCs w:val="28"/>
        </w:rPr>
      </w:pPr>
      <w:r>
        <w:rPr>
          <w:rFonts w:cs="Times New Roman" w:ascii="Times New Roman" w:hAnsi="Times New Roman"/>
          <w:bCs/>
          <w:sz w:val="28"/>
          <w:szCs w:val="28"/>
        </w:rPr>
        <w:t>- взрослая поликлиника ГБУЗС «Севастопольская городская больница                  № 9», ул. Мира, 5.</w:t>
      </w:r>
    </w:p>
    <w:p>
      <w:pPr>
        <w:pStyle w:val="NoSpacing"/>
        <w:ind w:firstLine="709"/>
        <w:jc w:val="both"/>
        <w:rPr>
          <w:rFonts w:ascii="Times New Roman" w:hAnsi="Times New Roman"/>
          <w:sz w:val="28"/>
          <w:szCs w:val="28"/>
        </w:rPr>
      </w:pPr>
      <w:r>
        <w:rPr>
          <w:rFonts w:cs="Times New Roman" w:ascii="Times New Roman" w:hAnsi="Times New Roman"/>
          <w:bCs/>
          <w:sz w:val="28"/>
          <w:szCs w:val="28"/>
        </w:rPr>
        <w:t>Медицинская организация проводящая выявление стенотического поражения экстракраниальных отделов брахиоцефальных артерий,                                        в стационарных условиях – РСЦ ГБУЗС «Городская больница № 1                                         им. Н.И. Пирогова».</w:t>
      </w:r>
    </w:p>
    <w:p>
      <w:pPr>
        <w:pStyle w:val="NoSpacing"/>
        <w:ind w:firstLine="709"/>
        <w:jc w:val="both"/>
        <w:rPr>
          <w:rFonts w:ascii="Times New Roman" w:hAnsi="Times New Roman"/>
          <w:sz w:val="28"/>
          <w:szCs w:val="28"/>
        </w:rPr>
      </w:pPr>
      <w:r>
        <w:rPr>
          <w:rFonts w:cs="Times New Roman" w:ascii="Times New Roman" w:hAnsi="Times New Roman"/>
          <w:bCs/>
          <w:sz w:val="28"/>
          <w:szCs w:val="28"/>
        </w:rPr>
        <w:t>2. В городе Севастополе специализированная медицинская помощь пациентам со стенотическим поражением экстракраниальных отделов брахиоцефальных артерий, осуществляется в ГБУЗС «Городская больница           № 1 им. Н.И. Пирогова».</w:t>
      </w:r>
    </w:p>
    <w:p>
      <w:pPr>
        <w:pStyle w:val="NoSpacing"/>
        <w:ind w:firstLine="709"/>
        <w:jc w:val="both"/>
        <w:rPr>
          <w:rFonts w:ascii="Times New Roman" w:hAnsi="Times New Roman"/>
          <w:sz w:val="28"/>
          <w:szCs w:val="28"/>
        </w:rPr>
      </w:pPr>
      <w:r>
        <w:rPr>
          <w:rFonts w:cs="Times New Roman" w:ascii="Times New Roman" w:hAnsi="Times New Roman"/>
          <w:bCs/>
          <w:sz w:val="28"/>
          <w:szCs w:val="28"/>
        </w:rPr>
        <w:t>3. Алгоритм оказания медицинской помощи пациентам                               со стенотическим поражением экстракраниальных отделов брахиоцефальных артерий на этапе первичной медико-санитарной помоши.</w:t>
      </w:r>
    </w:p>
    <w:p>
      <w:pPr>
        <w:pStyle w:val="NoSpacing"/>
        <w:ind w:firstLine="709"/>
        <w:jc w:val="both"/>
        <w:rPr>
          <w:rFonts w:ascii="Times New Roman" w:hAnsi="Times New Roman"/>
          <w:sz w:val="28"/>
          <w:szCs w:val="28"/>
        </w:rPr>
      </w:pPr>
      <w:r>
        <w:rPr>
          <w:rFonts w:cs="Times New Roman" w:ascii="Times New Roman" w:hAnsi="Times New Roman"/>
          <w:bCs/>
          <w:sz w:val="28"/>
          <w:szCs w:val="28"/>
        </w:rPr>
        <w:t>3.1. Скрининговое ультразвуковое обследование брахиоцефальных артерий с целью выявления окклюзионно-стенотического поражения брахиоцефальных артерий.</w:t>
      </w:r>
    </w:p>
    <w:p>
      <w:pPr>
        <w:pStyle w:val="NoSpacing"/>
        <w:ind w:firstLine="709"/>
        <w:jc w:val="both"/>
        <w:rPr>
          <w:rFonts w:ascii="Times New Roman" w:hAnsi="Times New Roman"/>
          <w:sz w:val="28"/>
          <w:szCs w:val="28"/>
        </w:rPr>
      </w:pPr>
      <w:r>
        <w:rPr>
          <w:rFonts w:cs="Times New Roman" w:ascii="Times New Roman" w:hAnsi="Times New Roman"/>
          <w:bCs/>
          <w:sz w:val="28"/>
          <w:szCs w:val="28"/>
        </w:rPr>
        <w:t>3.2. При выявлении по данным скринингового ультразвукового обследования окклюзионно-стенотического поражения экстракраниальных отделов брахиоцефальных артерий при необходимости проводится компьютерно-томографическая ангиография брахиоцефальных                                                и церебральных артерий.</w:t>
      </w:r>
    </w:p>
    <w:p>
      <w:pPr>
        <w:pStyle w:val="NoSpacing"/>
        <w:ind w:firstLine="709"/>
        <w:jc w:val="both"/>
        <w:rPr>
          <w:rFonts w:ascii="Times New Roman" w:hAnsi="Times New Roman"/>
          <w:sz w:val="28"/>
          <w:szCs w:val="28"/>
        </w:rPr>
      </w:pPr>
      <w:r>
        <w:rPr>
          <w:rFonts w:cs="Times New Roman" w:ascii="Times New Roman" w:hAnsi="Times New Roman"/>
          <w:bCs/>
          <w:sz w:val="28"/>
          <w:szCs w:val="28"/>
        </w:rPr>
        <w:t>3.3. Проведение компьютерно-томографической ангиографии брахиоцефальных и церебральных артерий осуществляется в медицинских организациях, оказывающих первичную медико-санитарную помощь,                                  в медицинских организациях, оказывающих медицинскую помощь                                         в стационарных условиях.</w:t>
      </w:r>
    </w:p>
    <w:p>
      <w:pPr>
        <w:pStyle w:val="NoSpacing"/>
        <w:ind w:firstLine="709"/>
        <w:jc w:val="both"/>
        <w:rPr>
          <w:rFonts w:ascii="Times New Roman" w:hAnsi="Times New Roman"/>
          <w:sz w:val="28"/>
          <w:szCs w:val="28"/>
        </w:rPr>
      </w:pPr>
      <w:r>
        <w:rPr>
          <w:rFonts w:cs="Times New Roman" w:ascii="Times New Roman" w:hAnsi="Times New Roman"/>
          <w:bCs/>
          <w:sz w:val="28"/>
          <w:szCs w:val="28"/>
        </w:rPr>
        <w:t xml:space="preserve">3.4. При выявлении у пациентов показаний для проведения оперативного вмешательства по данным обследования пациент направляется  в медицинскую организацию, имеющую в составе отделения, оказывающие специализированную, в том числе высокотехнологическую медицинскую помощь. </w:t>
      </w:r>
    </w:p>
    <w:p>
      <w:pPr>
        <w:pStyle w:val="NoSpacing"/>
        <w:ind w:firstLine="709"/>
        <w:jc w:val="both"/>
        <w:rPr>
          <w:rFonts w:ascii="Times New Roman" w:hAnsi="Times New Roman"/>
          <w:sz w:val="28"/>
          <w:szCs w:val="28"/>
        </w:rPr>
      </w:pPr>
      <w:r>
        <w:rPr>
          <w:rFonts w:cs="Times New Roman" w:ascii="Times New Roman" w:hAnsi="Times New Roman"/>
          <w:bCs/>
          <w:sz w:val="28"/>
          <w:szCs w:val="28"/>
        </w:rPr>
        <w:t>4. Алгоритм оказания медицинской помощи пациентам                               со стенотическим поражением экстракраниальных отделов брахиоцефальных артерий на этапе первичной медико-санитарной помоши:</w:t>
      </w:r>
    </w:p>
    <w:p>
      <w:pPr>
        <w:pStyle w:val="NoSpacing"/>
        <w:ind w:firstLine="709"/>
        <w:jc w:val="both"/>
        <w:rPr>
          <w:rFonts w:ascii="Times New Roman" w:hAnsi="Times New Roman"/>
          <w:sz w:val="28"/>
          <w:szCs w:val="28"/>
        </w:rPr>
      </w:pPr>
      <w:r>
        <w:rPr>
          <w:rFonts w:cs="Times New Roman" w:ascii="Times New Roman" w:hAnsi="Times New Roman"/>
          <w:bCs/>
          <w:sz w:val="28"/>
          <w:szCs w:val="28"/>
        </w:rPr>
        <w:t>4.1. Скрининговое ультразвуковое обследование брахиоцефальных артерий с целью выявления окклюзионно-стенотического поражения брахиоцефальных артерий.</w:t>
      </w:r>
    </w:p>
    <w:p>
      <w:pPr>
        <w:pStyle w:val="NoSpacing"/>
        <w:ind w:firstLine="709"/>
        <w:jc w:val="both"/>
        <w:rPr>
          <w:rFonts w:ascii="Times New Roman" w:hAnsi="Times New Roman"/>
          <w:sz w:val="28"/>
          <w:szCs w:val="28"/>
        </w:rPr>
      </w:pPr>
      <w:r>
        <w:rPr>
          <w:rFonts w:cs="Times New Roman" w:ascii="Times New Roman" w:hAnsi="Times New Roman"/>
          <w:bCs/>
          <w:sz w:val="28"/>
          <w:szCs w:val="28"/>
        </w:rPr>
        <w:t>4.2. При выявлении по данным скринингового ультразвукового обследования окклюзионно-стенотического поражения экстракраниальных отделов брахиоцефальных артерий при нсобходимости проводится компьютерно-томографическая ангиография брахиоцефальных                                                и церебральных артерий.</w:t>
      </w:r>
    </w:p>
    <w:p>
      <w:pPr>
        <w:pStyle w:val="NoSpacing"/>
        <w:ind w:firstLine="709"/>
        <w:jc w:val="both"/>
        <w:rPr>
          <w:rFonts w:ascii="Times New Roman" w:hAnsi="Times New Roman"/>
          <w:sz w:val="28"/>
          <w:szCs w:val="28"/>
        </w:rPr>
      </w:pPr>
      <w:r>
        <w:rPr>
          <w:rFonts w:cs="Times New Roman" w:ascii="Times New Roman" w:hAnsi="Times New Roman"/>
          <w:bCs/>
          <w:sz w:val="28"/>
          <w:szCs w:val="28"/>
        </w:rPr>
        <w:t>4.3 Проведение компьютерно-томографической ангиографии брахиоцефальных и церебральных артерий осуществляется в медицинских организациях, оказывающих первичную медико-санитарную помощь,                                    в медицинских организациях, оказывающих медицинскую помощь                                          в стационарных условиях.</w:t>
      </w:r>
    </w:p>
    <w:p>
      <w:pPr>
        <w:pStyle w:val="NoSpacing"/>
        <w:ind w:firstLine="709"/>
        <w:jc w:val="both"/>
        <w:rPr>
          <w:rFonts w:ascii="Times New Roman" w:hAnsi="Times New Roman"/>
          <w:sz w:val="28"/>
          <w:szCs w:val="28"/>
        </w:rPr>
      </w:pPr>
      <w:r>
        <w:rPr>
          <w:rFonts w:cs="Times New Roman" w:ascii="Times New Roman" w:hAnsi="Times New Roman"/>
          <w:bCs/>
          <w:sz w:val="28"/>
          <w:szCs w:val="28"/>
        </w:rPr>
        <w:t>4.4. При выявлении у пациентов показаний для проведения оперативного вмешательства по данным обследования пациент направляется   в медицинскую организацию, имеющую в составе отделения, оказывающие специализированную, в том числе высокотехнологическу медицинскую помощь.</w:t>
      </w:r>
    </w:p>
    <w:p>
      <w:pPr>
        <w:pStyle w:val="ListParagraph"/>
        <w:spacing w:lineRule="auto" w:line="240" w:before="0" w:after="0"/>
        <w:ind w:firstLine="709" w:left="0"/>
        <w:contextualSpacing/>
        <w:jc w:val="both"/>
        <w:rPr>
          <w:rFonts w:ascii="Times New Roman" w:hAnsi="Times New Roman"/>
          <w:sz w:val="28"/>
          <w:szCs w:val="28"/>
        </w:rPr>
      </w:pPr>
      <w:r>
        <w:rPr>
          <w:rFonts w:cs="Times New Roman" w:ascii="Times New Roman" w:hAnsi="Times New Roman"/>
          <w:bCs/>
          <w:sz w:val="28"/>
          <w:szCs w:val="28"/>
        </w:rPr>
        <w:t>5. </w:t>
      </w:r>
      <w:r>
        <w:rPr>
          <w:rFonts w:cs="Times New Roman" w:ascii="Times New Roman" w:hAnsi="Times New Roman"/>
          <w:sz w:val="28"/>
          <w:szCs w:val="28"/>
        </w:rPr>
        <w:t xml:space="preserve">Контактные данные ответственных лиц:  </w:t>
      </w:r>
    </w:p>
    <w:p>
      <w:pPr>
        <w:pStyle w:val="ListParagraph"/>
        <w:spacing w:lineRule="auto" w:line="240" w:before="0" w:after="0"/>
        <w:ind w:firstLine="709" w:left="0"/>
        <w:contextualSpacing/>
        <w:jc w:val="both"/>
        <w:rPr>
          <w:rFonts w:ascii="Times New Roman" w:hAnsi="Times New Roman"/>
          <w:sz w:val="28"/>
          <w:szCs w:val="28"/>
        </w:rPr>
      </w:pPr>
      <w:r>
        <w:rPr>
          <w:rFonts w:cs="Times New Roman" w:ascii="Times New Roman" w:hAnsi="Times New Roman"/>
          <w:sz w:val="28"/>
          <w:szCs w:val="28"/>
        </w:rPr>
        <w:t xml:space="preserve">- Малышев Олег Брониславович – заведующий отделением нейрохирургии РСЦ, главный внештатный специалист нейрохирург Департамента здравоохранения города Севастополя (тел. (8692) 55-71-43), </w:t>
      </w:r>
    </w:p>
    <w:p>
      <w:pPr>
        <w:pStyle w:val="ListParagraph"/>
        <w:spacing w:lineRule="auto" w:line="240" w:before="0" w:after="0"/>
        <w:ind w:firstLine="709" w:left="0"/>
        <w:contextualSpacing/>
        <w:jc w:val="both"/>
        <w:rPr>
          <w:rFonts w:ascii="Times New Roman" w:hAnsi="Times New Roman"/>
          <w:sz w:val="28"/>
          <w:szCs w:val="28"/>
        </w:rPr>
      </w:pPr>
      <w:r>
        <w:rPr>
          <w:rFonts w:cs="Times New Roman" w:ascii="Times New Roman" w:hAnsi="Times New Roman"/>
          <w:sz w:val="28"/>
          <w:szCs w:val="28"/>
        </w:rPr>
        <w:t xml:space="preserve">- Калинин Виктор Дмитриевич – заведующий кардиохирургическим отделением РСЦ (тел. (8692) 41-79-47), </w:t>
      </w:r>
    </w:p>
    <w:p>
      <w:pPr>
        <w:pStyle w:val="ListParagraph"/>
        <w:spacing w:lineRule="auto" w:line="240" w:before="0" w:after="0"/>
        <w:ind w:firstLine="709" w:left="0"/>
        <w:contextualSpacing/>
        <w:jc w:val="both"/>
        <w:rPr>
          <w:rFonts w:ascii="Times New Roman" w:hAnsi="Times New Roman"/>
          <w:sz w:val="28"/>
          <w:szCs w:val="28"/>
        </w:rPr>
      </w:pPr>
      <w:r>
        <w:rPr>
          <w:rFonts w:cs="Times New Roman" w:ascii="Times New Roman" w:hAnsi="Times New Roman"/>
          <w:sz w:val="28"/>
          <w:szCs w:val="28"/>
        </w:rPr>
        <w:t>- Табакман Сергей Витальевич – заведующий неврологическим отделением для лечения пациентов с острым нарушением мозгового кровообращения РСЦ (тел. (8692) 55-54-35).</w:t>
      </w:r>
    </w:p>
    <w:p>
      <w:pPr>
        <w:pStyle w:val="NoSpacing"/>
        <w:ind w:firstLine="709"/>
        <w:jc w:val="both"/>
        <w:rPr>
          <w:rFonts w:ascii="Times New Roman" w:hAnsi="Times New Roman"/>
          <w:sz w:val="28"/>
          <w:szCs w:val="28"/>
        </w:rPr>
      </w:pPr>
      <w:r>
        <w:rPr>
          <w:rFonts w:ascii="Times New Roman" w:hAnsi="Times New Roman"/>
          <w:bCs/>
          <w:sz w:val="28"/>
          <w:szCs w:val="28"/>
        </w:rPr>
        <w:t xml:space="preserve"> </w:t>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Heading1"/>
        <w:tabs>
          <w:tab w:val="clear" w:pos="709"/>
          <w:tab w:val="left" w:pos="7917" w:leader="none"/>
        </w:tabs>
        <w:ind w:left="0" w:right="69"/>
        <w:rPr>
          <w:rFonts w:ascii="Times New Roman" w:hAnsi="Times New Roman"/>
          <w:b w:val="false"/>
          <w:sz w:val="28"/>
          <w:szCs w:val="28"/>
          <w:lang w:val="ru-RU"/>
        </w:rPr>
      </w:pPr>
      <w:r>
        <w:rPr>
          <w:rFonts w:ascii="Times New Roman" w:hAnsi="Times New Roman"/>
          <w:b w:val="false"/>
          <w:sz w:val="28"/>
          <w:szCs w:val="28"/>
          <w:lang w:val="ru-RU"/>
        </w:rPr>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Приложение № 6</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УТВЕРЖДЕН</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приказом Департамента</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здравоохранения города Севастополя</w:t>
      </w:r>
    </w:p>
    <w:p>
      <w:pPr>
        <w:pStyle w:val="Normal"/>
        <w:ind w:left="4536"/>
        <w:jc w:val="right"/>
        <w:rPr>
          <w:rFonts w:ascii="Times New Roman" w:hAnsi="Times New Roman"/>
          <w:sz w:val="28"/>
          <w:szCs w:val="28"/>
        </w:rPr>
      </w:pPr>
      <w:bookmarkStart w:id="19" w:name="_Hlk201826034"/>
      <w:bookmarkStart w:id="20" w:name="_Hlk201825498_Копия_1"/>
      <w:r>
        <w:rPr>
          <w:rFonts w:eastAsia="Times New Roman" w:cs="Times New Roman" w:ascii="Times New Roman" w:hAnsi="Times New Roman"/>
          <w:sz w:val="28"/>
          <w:szCs w:val="28"/>
          <w:lang w:eastAsia="ru-RU"/>
        </w:rPr>
        <w:t>от «___» ______________ № _______</w:t>
      </w:r>
      <w:bookmarkEnd w:id="19"/>
      <w:bookmarkEnd w:id="20"/>
    </w:p>
    <w:p>
      <w:pPr>
        <w:pStyle w:val="Normal"/>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ind w:firstLine="567"/>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22"/>
        <w:ind w:firstLine="567"/>
        <w:jc w:val="center"/>
        <w:rPr>
          <w:rFonts w:ascii="Times New Roman" w:hAnsi="Times New Roman"/>
          <w:sz w:val="28"/>
          <w:szCs w:val="28"/>
        </w:rPr>
      </w:pPr>
      <w:r>
        <w:rPr>
          <w:rFonts w:ascii="Times New Roman" w:hAnsi="Times New Roman"/>
          <w:b/>
          <w:bCs/>
          <w:sz w:val="28"/>
          <w:szCs w:val="28"/>
        </w:rPr>
        <w:t>Регламент маршрутизации пациентов с острой и критической ишемией конечности</w:t>
      </w:r>
    </w:p>
    <w:p>
      <w:pPr>
        <w:pStyle w:val="Style22"/>
        <w:ind w:firstLine="567"/>
        <w:rPr>
          <w:rFonts w:ascii="Times New Roman" w:hAnsi="Times New Roman"/>
          <w:sz w:val="28"/>
          <w:szCs w:val="28"/>
        </w:rPr>
      </w:pPr>
      <w:r>
        <w:rPr>
          <w:rFonts w:ascii="Times New Roman" w:hAnsi="Times New Roman"/>
          <w:sz w:val="28"/>
          <w:szCs w:val="28"/>
        </w:rPr>
      </w:r>
    </w:p>
    <w:p>
      <w:pPr>
        <w:pStyle w:val="Style22"/>
        <w:ind w:firstLine="567"/>
        <w:rPr>
          <w:rFonts w:ascii="Times New Roman" w:hAnsi="Times New Roman"/>
          <w:sz w:val="28"/>
          <w:szCs w:val="28"/>
        </w:rPr>
      </w:pPr>
      <w:r>
        <w:rPr>
          <w:rFonts w:ascii="Times New Roman" w:hAnsi="Times New Roman"/>
          <w:sz w:val="28"/>
          <w:szCs w:val="28"/>
        </w:rPr>
        <w:t>С целью совершенствования оказания медицинской помощи больным             с сердечно-сосудистыми заболеваниями, снижения смертности от сердечно-сосудистых заболеваний, в соответствии с приказом Министерства здравоохранения Российской Федерации от 15.11.2012 № 918н «Об утверждении порядка оказания медицинской помощи больным                         с сердечно-сосудистыми заболеваниями», Клиническими рекомендациями «Острая ишемия конечностей» от 2024 года, приказа Министерства труда                           и социальной защиты Российской Федерации от 14.03.2018 № 143н                      «Об утверждении профессионального стандарта «Врач-сердечно-сосудистый хирург».</w:t>
      </w:r>
    </w:p>
    <w:p>
      <w:pPr>
        <w:pStyle w:val="Style22"/>
        <w:ind w:firstLine="567"/>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Маршрутизация больных сердечно-сосудистого профиля по экстренным показаниям производится в РСЦ ГБУЗС «Городская больница № 1 им. Н.И. Пирогова», в структуре которого организованно кардиохирургическое отделение с палатами интенсивной терапии (далее – ПИТ).</w:t>
      </w:r>
    </w:p>
    <w:p>
      <w:pPr>
        <w:pStyle w:val="Style22"/>
        <w:ind w:firstLine="567"/>
        <w:rPr>
          <w:rFonts w:ascii="Times New Roman" w:hAnsi="Times New Roman"/>
          <w:sz w:val="28"/>
          <w:szCs w:val="28"/>
        </w:rPr>
      </w:pPr>
      <w:r>
        <w:rPr>
          <w:rFonts w:ascii="Times New Roman" w:hAnsi="Times New Roman"/>
          <w:sz w:val="28"/>
          <w:szCs w:val="28"/>
        </w:rPr>
        <w:t>Зона ответственности: Балаклавский район, Гагаринский район, Ленинский район, Нахимовский район.</w:t>
      </w:r>
    </w:p>
    <w:p>
      <w:pPr>
        <w:pStyle w:val="Style22"/>
        <w:ind w:firstLine="567"/>
        <w:rPr>
          <w:rFonts w:ascii="Times New Roman" w:hAnsi="Times New Roman"/>
          <w:sz w:val="28"/>
          <w:szCs w:val="28"/>
        </w:rPr>
      </w:pPr>
      <w:r>
        <w:rPr>
          <w:rFonts w:ascii="Times New Roman" w:hAnsi="Times New Roman"/>
          <w:sz w:val="28"/>
          <w:szCs w:val="28"/>
        </w:rPr>
        <w:t>Численность взрослого населения в зоне ответственности РСЦ, составляет 550 000 человек.</w:t>
      </w:r>
    </w:p>
    <w:p>
      <w:pPr>
        <w:pStyle w:val="Style22"/>
        <w:ind w:firstLine="567"/>
        <w:rPr>
          <w:rFonts w:ascii="Times New Roman" w:hAnsi="Times New Roman"/>
          <w:sz w:val="28"/>
          <w:szCs w:val="28"/>
        </w:rPr>
      </w:pPr>
      <w:r>
        <w:rPr>
          <w:rFonts w:ascii="Times New Roman" w:hAnsi="Times New Roman"/>
          <w:sz w:val="28"/>
          <w:szCs w:val="28"/>
        </w:rPr>
        <w:t>Общее количество специализированных коек составляет 5, из них в отделении кардиохирургии – 5.</w:t>
      </w:r>
    </w:p>
    <w:p>
      <w:pPr>
        <w:pStyle w:val="Style22"/>
        <w:ind w:firstLine="567"/>
        <w:rPr>
          <w:rFonts w:ascii="Times New Roman" w:hAnsi="Times New Roman"/>
          <w:sz w:val="28"/>
          <w:szCs w:val="28"/>
        </w:rPr>
      </w:pPr>
      <w:r>
        <w:rPr>
          <w:rFonts w:ascii="Times New Roman" w:hAnsi="Times New Roman"/>
          <w:sz w:val="28"/>
          <w:szCs w:val="28"/>
        </w:rPr>
        <w:t>На территории РСЦ расположены 2 рентгенангиографические установки с режимом работы 24/7, 3 операционные для выполнения открытых хирургических вмешательств.</w:t>
      </w:r>
    </w:p>
    <w:p>
      <w:pPr>
        <w:pStyle w:val="Style22"/>
        <w:ind w:firstLine="567"/>
        <w:rPr>
          <w:rFonts w:ascii="Times New Roman" w:hAnsi="Times New Roman"/>
          <w:sz w:val="28"/>
          <w:szCs w:val="28"/>
        </w:rPr>
      </w:pPr>
      <w:bookmarkStart w:id="21" w:name="anchor23"/>
      <w:bookmarkStart w:id="22" w:name="anchor21"/>
      <w:bookmarkEnd w:id="21"/>
      <w:bookmarkEnd w:id="22"/>
      <w:r>
        <w:rPr>
          <w:rFonts w:ascii="Times New Roman" w:hAnsi="Times New Roman"/>
          <w:sz w:val="28"/>
          <w:szCs w:val="28"/>
        </w:rPr>
        <w:t>При обращении пациента в службу скорой медицинской помощи (далее – CMП) с жалобами на:</w:t>
      </w:r>
    </w:p>
    <w:p>
      <w:pPr>
        <w:pStyle w:val="Style22"/>
        <w:ind w:firstLine="567"/>
        <w:rPr>
          <w:rFonts w:ascii="Times New Roman" w:hAnsi="Times New Roman"/>
          <w:sz w:val="28"/>
          <w:szCs w:val="28"/>
        </w:rPr>
      </w:pPr>
      <w:r>
        <w:rPr>
          <w:rFonts w:ascii="Times New Roman" w:hAnsi="Times New Roman"/>
          <w:sz w:val="28"/>
          <w:szCs w:val="28"/>
        </w:rPr>
        <w:t>- боли в конечности, чувство онемения, похолодания;</w:t>
      </w:r>
    </w:p>
    <w:p>
      <w:pPr>
        <w:pStyle w:val="Style22"/>
        <w:ind w:firstLine="567"/>
        <w:rPr>
          <w:rFonts w:ascii="Times New Roman" w:hAnsi="Times New Roman"/>
          <w:sz w:val="28"/>
          <w:szCs w:val="28"/>
        </w:rPr>
      </w:pPr>
      <w:r>
        <w:rPr>
          <w:rFonts w:ascii="Times New Roman" w:hAnsi="Times New Roman"/>
          <w:sz w:val="28"/>
          <w:szCs w:val="28"/>
        </w:rPr>
        <w:t>- изменение окраски кожных покровов, синюшный или мраморный оттенок;</w:t>
      </w:r>
    </w:p>
    <w:p>
      <w:pPr>
        <w:pStyle w:val="Style22"/>
        <w:ind w:firstLine="567"/>
        <w:rPr>
          <w:rFonts w:ascii="Times New Roman" w:hAnsi="Times New Roman"/>
          <w:sz w:val="28"/>
          <w:szCs w:val="28"/>
        </w:rPr>
      </w:pPr>
      <w:r>
        <w:rPr>
          <w:rFonts w:ascii="Times New Roman" w:hAnsi="Times New Roman"/>
          <w:sz w:val="28"/>
          <w:szCs w:val="28"/>
        </w:rPr>
        <w:t>Диспетчер станции скорой медицинской помощи должен уточнить следующие вопросы:</w:t>
      </w:r>
    </w:p>
    <w:p>
      <w:pPr>
        <w:pStyle w:val="Style22"/>
        <w:ind w:firstLine="567"/>
        <w:rPr>
          <w:rFonts w:ascii="Times New Roman" w:hAnsi="Times New Roman"/>
          <w:sz w:val="28"/>
          <w:szCs w:val="28"/>
        </w:rPr>
      </w:pPr>
      <w:r>
        <w:rPr>
          <w:rFonts w:ascii="Times New Roman" w:hAnsi="Times New Roman"/>
          <w:sz w:val="28"/>
          <w:szCs w:val="28"/>
        </w:rPr>
        <w:t>- сколько времени прошло от начала возникновения боли;</w:t>
      </w:r>
    </w:p>
    <w:p>
      <w:pPr>
        <w:pStyle w:val="Style22"/>
        <w:ind w:firstLine="567"/>
        <w:rPr>
          <w:rFonts w:ascii="Times New Roman" w:hAnsi="Times New Roman"/>
          <w:sz w:val="28"/>
          <w:szCs w:val="28"/>
        </w:rPr>
      </w:pPr>
      <w:r>
        <w:rPr>
          <w:rFonts w:ascii="Times New Roman" w:hAnsi="Times New Roman"/>
          <w:sz w:val="28"/>
          <w:szCs w:val="28"/>
        </w:rPr>
        <w:t>- характер боли;</w:t>
      </w:r>
    </w:p>
    <w:p>
      <w:pPr>
        <w:pStyle w:val="Style22"/>
        <w:ind w:firstLine="567"/>
        <w:rPr>
          <w:rFonts w:ascii="Times New Roman" w:hAnsi="Times New Roman"/>
          <w:sz w:val="28"/>
          <w:szCs w:val="28"/>
        </w:rPr>
      </w:pPr>
      <w:r>
        <w:rPr>
          <w:rFonts w:ascii="Times New Roman" w:hAnsi="Times New Roman"/>
          <w:sz w:val="28"/>
          <w:szCs w:val="28"/>
        </w:rPr>
        <w:t>- локализацию боли;</w:t>
      </w:r>
    </w:p>
    <w:p>
      <w:pPr>
        <w:pStyle w:val="Style22"/>
        <w:ind w:firstLine="567"/>
        <w:rPr>
          <w:rFonts w:ascii="Times New Roman" w:hAnsi="Times New Roman"/>
          <w:sz w:val="28"/>
          <w:szCs w:val="28"/>
        </w:rPr>
      </w:pPr>
      <w:r>
        <w:rPr>
          <w:rFonts w:ascii="Times New Roman" w:hAnsi="Times New Roman"/>
          <w:sz w:val="28"/>
          <w:szCs w:val="28"/>
        </w:rPr>
        <w:t>- был ли установлен ранее диагноз: «Атеросклероз конечностей».</w:t>
      </w:r>
    </w:p>
    <w:p>
      <w:pPr>
        <w:pStyle w:val="Style22"/>
        <w:ind w:firstLine="567"/>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Для отбора пациентов с ОИК бригадой СМП проводится осмотр пациента согласно общеврачебным принципам дифференциальной диагностики.</w:t>
      </w:r>
    </w:p>
    <w:p>
      <w:pPr>
        <w:pStyle w:val="Style22"/>
        <w:ind w:firstLine="567"/>
        <w:rPr>
          <w:rFonts w:ascii="Times New Roman" w:hAnsi="Times New Roman"/>
          <w:sz w:val="28"/>
          <w:szCs w:val="28"/>
        </w:rPr>
      </w:pPr>
      <w:r>
        <w:rPr>
          <w:rFonts w:ascii="Times New Roman" w:hAnsi="Times New Roman"/>
          <w:sz w:val="28"/>
          <w:szCs w:val="28"/>
        </w:rPr>
        <w:t>Все пациенты с ОИК/КИНК и подозрением доставляются в РСЦ среднее время медицинской эвакуации пациента с ОИК в зоне ответственности составляет не более 90 минут.</w:t>
      </w:r>
    </w:p>
    <w:p>
      <w:pPr>
        <w:pStyle w:val="Style22"/>
        <w:ind w:firstLine="567"/>
        <w:rPr>
          <w:rFonts w:ascii="Times New Roman" w:hAnsi="Times New Roman"/>
          <w:sz w:val="28"/>
          <w:szCs w:val="28"/>
        </w:rPr>
      </w:pPr>
      <w:r>
        <w:rPr>
          <w:rFonts w:ascii="Times New Roman" w:hAnsi="Times New Roman"/>
          <w:sz w:val="28"/>
          <w:szCs w:val="28"/>
        </w:rPr>
        <w:t>Бригада СМП должна оповестить приемное отделение РСЦ о транспортировке больного с подозрением на ОИК/КИНК.</w:t>
      </w:r>
    </w:p>
    <w:p>
      <w:pPr>
        <w:pStyle w:val="Style22"/>
        <w:ind w:firstLine="567"/>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Модель внутригоспитальной и межгоспитальной маршрутизации:</w:t>
      </w:r>
    </w:p>
    <w:p>
      <w:pPr>
        <w:pStyle w:val="Style22"/>
        <w:ind w:firstLine="567"/>
        <w:rPr>
          <w:rFonts w:ascii="Times New Roman" w:hAnsi="Times New Roman"/>
          <w:sz w:val="28"/>
          <w:szCs w:val="28"/>
        </w:rPr>
      </w:pPr>
      <w:r>
        <w:rPr>
          <w:rFonts w:ascii="Times New Roman" w:hAnsi="Times New Roman"/>
          <w:sz w:val="28"/>
          <w:szCs w:val="28"/>
        </w:rPr>
        <w:t>1. Оказание специализированной помощи осуществляется на койках сосудистой хирургии кардиохирургического отделения РСЦ.</w:t>
      </w:r>
    </w:p>
    <w:p>
      <w:pPr>
        <w:pStyle w:val="Style22"/>
        <w:ind w:firstLine="567"/>
        <w:rPr>
          <w:rFonts w:ascii="Times New Roman" w:hAnsi="Times New Roman"/>
          <w:sz w:val="28"/>
          <w:szCs w:val="28"/>
        </w:rPr>
      </w:pPr>
      <w:r>
        <w:rPr>
          <w:rFonts w:ascii="Times New Roman" w:hAnsi="Times New Roman"/>
          <w:sz w:val="28"/>
          <w:szCs w:val="28"/>
        </w:rPr>
        <w:t>2. В случае, если у пациента, при невозможности выполнить реваскуляризирующую операцию и отсутствием клинического эффекта                 от консервативного лечения, имеется сочетанная патология, по которой профиль оказания помощи осуществляется только на территории                    ГБУЗС «Городская больница № 1 им. Н.И. Пирогова», первичная ампутация конечности выполняется в условиях дежурного отделения хирургии, после консультации сосудистого врача-хирурга.</w:t>
      </w:r>
    </w:p>
    <w:p>
      <w:pPr>
        <w:pStyle w:val="Style22"/>
        <w:ind w:firstLine="567"/>
        <w:rPr>
          <w:rFonts w:ascii="Times New Roman" w:hAnsi="Times New Roman"/>
          <w:sz w:val="28"/>
          <w:szCs w:val="28"/>
        </w:rPr>
      </w:pPr>
      <w:r>
        <w:rPr>
          <w:rFonts w:ascii="Times New Roman" w:hAnsi="Times New Roman"/>
          <w:sz w:val="28"/>
          <w:szCs w:val="28"/>
        </w:rPr>
        <w:t>3. Пациенты с клиникой ишемии конечности, при невозможности выполнить реваскуляризирующую операцию и отсутствием клинического эффекта от консервативного лечения, после консультации                           сердечно-сосудистого хирурга РСЦ направляются в хирургическое отделение               ГБУЗС «Городская больница № 4».</w:t>
      </w:r>
    </w:p>
    <w:p>
      <w:pPr>
        <w:pStyle w:val="Style22"/>
        <w:ind w:firstLine="567"/>
        <w:rPr>
          <w:rFonts w:ascii="Times New Roman" w:hAnsi="Times New Roman"/>
          <w:sz w:val="28"/>
          <w:szCs w:val="28"/>
        </w:rPr>
      </w:pPr>
      <w:r>
        <w:rPr>
          <w:rFonts w:ascii="Times New Roman" w:hAnsi="Times New Roman"/>
          <w:sz w:val="28"/>
          <w:szCs w:val="28"/>
          <w:lang w:val="en-US"/>
        </w:rPr>
        <w:t>III</w:t>
      </w:r>
      <w:r>
        <w:rPr>
          <w:rFonts w:ascii="Times New Roman" w:hAnsi="Times New Roman"/>
          <w:sz w:val="28"/>
          <w:szCs w:val="28"/>
        </w:rPr>
        <w:t>. Алгоритм диагностики и оказания медицинской помощи:</w:t>
      </w:r>
    </w:p>
    <w:p>
      <w:pPr>
        <w:pStyle w:val="Style22"/>
        <w:ind w:firstLine="567"/>
        <w:rPr>
          <w:rFonts w:ascii="Times New Roman" w:hAnsi="Times New Roman"/>
          <w:sz w:val="28"/>
          <w:szCs w:val="28"/>
        </w:rPr>
      </w:pPr>
      <w:r>
        <w:rPr>
          <w:rFonts w:ascii="Times New Roman" w:hAnsi="Times New Roman"/>
          <w:sz w:val="28"/>
          <w:szCs w:val="28"/>
        </w:rPr>
        <w:t>1. Догоспитальный этап:</w:t>
      </w:r>
    </w:p>
    <w:p>
      <w:pPr>
        <w:pStyle w:val="Style22"/>
        <w:ind w:firstLine="567"/>
        <w:rPr>
          <w:rFonts w:ascii="Times New Roman" w:hAnsi="Times New Roman"/>
          <w:sz w:val="28"/>
          <w:szCs w:val="28"/>
        </w:rPr>
      </w:pPr>
      <w:r>
        <w:rPr>
          <w:rFonts w:ascii="Times New Roman" w:hAnsi="Times New Roman"/>
          <w:sz w:val="28"/>
          <w:szCs w:val="28"/>
        </w:rPr>
        <w:t>Антикоагулянтная терапия при обоснованном подозрении на ОИК должна быть начата до инструментальной верификации диагноза. Антикоагулянтная терапия при подозрении на КИНК до инструментальной верификации диагноза проводится на усмотрение лечащего врача. Пациент должен получить адекватное обезболивание в рамках первичного осмотра бригадой СМП.</w:t>
      </w:r>
    </w:p>
    <w:p>
      <w:pPr>
        <w:pStyle w:val="Style22"/>
        <w:ind w:firstLine="567"/>
        <w:rPr>
          <w:rFonts w:ascii="Times New Roman" w:hAnsi="Times New Roman"/>
          <w:sz w:val="28"/>
          <w:szCs w:val="28"/>
        </w:rPr>
      </w:pPr>
      <w:r>
        <w:rPr>
          <w:rFonts w:ascii="Times New Roman" w:hAnsi="Times New Roman"/>
          <w:sz w:val="28"/>
          <w:szCs w:val="28"/>
        </w:rPr>
        <w:t xml:space="preserve">2. Госпитальный этап: </w:t>
      </w:r>
    </w:p>
    <w:p>
      <w:pPr>
        <w:pStyle w:val="Style22"/>
        <w:ind w:firstLine="567"/>
        <w:rPr>
          <w:rFonts w:ascii="Times New Roman" w:hAnsi="Times New Roman"/>
          <w:sz w:val="28"/>
          <w:szCs w:val="28"/>
        </w:rPr>
      </w:pPr>
      <w:r>
        <w:rPr>
          <w:rFonts w:ascii="Times New Roman" w:hAnsi="Times New Roman"/>
          <w:sz w:val="28"/>
          <w:szCs w:val="28"/>
        </w:rPr>
        <w:t>Приёмный покой РСЦ ГБУЗС «Городская больница № 1 им. Н.И. Пирогова»:</w:t>
      </w:r>
    </w:p>
    <w:p>
      <w:pPr>
        <w:pStyle w:val="Style22"/>
        <w:ind w:firstLine="567"/>
        <w:rPr>
          <w:rFonts w:ascii="Times New Roman" w:hAnsi="Times New Roman"/>
          <w:sz w:val="28"/>
          <w:szCs w:val="28"/>
        </w:rPr>
      </w:pPr>
      <w:r>
        <w:rPr>
          <w:rFonts w:ascii="Times New Roman" w:hAnsi="Times New Roman"/>
          <w:sz w:val="28"/>
          <w:szCs w:val="28"/>
        </w:rPr>
        <w:t>- осмотр сердечно-сосудистого хирурга, в случае отсутствия сердечно-сосудистого хирурга, осмотр и назначения дообследования выполняется дежурным врачом-хирургом до прихода сосудистого хирурга;</w:t>
      </w:r>
    </w:p>
    <w:p>
      <w:pPr>
        <w:pStyle w:val="Style22"/>
        <w:ind w:firstLine="567"/>
        <w:rPr>
          <w:rFonts w:ascii="Times New Roman" w:hAnsi="Times New Roman"/>
          <w:sz w:val="28"/>
          <w:szCs w:val="28"/>
        </w:rPr>
      </w:pPr>
      <w:r>
        <w:rPr>
          <w:rFonts w:ascii="Times New Roman" w:hAnsi="Times New Roman"/>
          <w:sz w:val="28"/>
          <w:szCs w:val="28"/>
        </w:rPr>
        <w:t>- для подтверждения диагноза и оценки степени ишемии предусмотреть выполнение комплекса лабораторных исследований, включая общий и биохимический анализы крови (с оценкой уровня креатинфосфокиназы (КФК), миоглобина (МБ), лактатдегидрогеназы (ЛДГ), креатинина, глюкозы), коагулограмму (АЧТВ, ПТИ, фибриноген, МНО), дополнительные исследования;</w:t>
      </w:r>
    </w:p>
    <w:p>
      <w:pPr>
        <w:pStyle w:val="Style22"/>
        <w:ind w:firstLine="567"/>
        <w:rPr>
          <w:rFonts w:ascii="Times New Roman" w:hAnsi="Times New Roman"/>
          <w:sz w:val="28"/>
          <w:szCs w:val="28"/>
        </w:rPr>
      </w:pPr>
      <w:r>
        <w:rPr>
          <w:rFonts w:ascii="Times New Roman" w:hAnsi="Times New Roman"/>
          <w:sz w:val="28"/>
          <w:szCs w:val="28"/>
        </w:rPr>
        <w:t>- инструментальная диагностика: ультразвуковое исследование</w:t>
      </w:r>
      <w:bookmarkStart w:id="23" w:name="_GoBack_Копия_2"/>
      <w:bookmarkEnd w:id="23"/>
      <w:r>
        <w:rPr>
          <w:rFonts w:ascii="Times New Roman" w:hAnsi="Times New Roman"/>
          <w:sz w:val="28"/>
          <w:szCs w:val="28"/>
        </w:rPr>
        <w:t xml:space="preserve"> (далее – УЗИ) дуплексное сканирование артерий конечностей, а при необходимости — КТ-ангиографию для уточнения уровня и характера окклюзии. </w:t>
      </w:r>
    </w:p>
    <w:p>
      <w:pPr>
        <w:pStyle w:val="Style22"/>
        <w:ind w:firstLine="567"/>
        <w:rPr>
          <w:rFonts w:ascii="Times New Roman" w:hAnsi="Times New Roman"/>
          <w:sz w:val="28"/>
          <w:szCs w:val="28"/>
        </w:rPr>
      </w:pPr>
      <w:r>
        <w:rPr>
          <w:rFonts w:ascii="Times New Roman" w:hAnsi="Times New Roman"/>
          <w:sz w:val="28"/>
          <w:szCs w:val="28"/>
        </w:rPr>
        <w:t>Если диагноз ОИК не вызывает сомнений, возможно назначение               КТ-ангиографии без предварительного проведения УЗИ артерий конечностей, дополнительные исследования;</w:t>
      </w:r>
    </w:p>
    <w:p>
      <w:pPr>
        <w:pStyle w:val="Style22"/>
        <w:ind w:firstLine="567"/>
        <w:rPr>
          <w:rFonts w:ascii="Times New Roman" w:hAnsi="Times New Roman"/>
          <w:sz w:val="28"/>
          <w:szCs w:val="28"/>
        </w:rPr>
      </w:pPr>
      <w:r>
        <w:rPr>
          <w:rFonts w:ascii="Times New Roman" w:hAnsi="Times New Roman"/>
          <w:sz w:val="28"/>
          <w:szCs w:val="28"/>
        </w:rPr>
        <w:t>- сердечно-сосудистый хирург определяет показания к операции (реваскуляризации или ампутации) на основании степени и этиологии ОИК, индивидуальной оценки операционного риска, перспектив сохранения функциональной и опороспоснобной конечности, среднеотдаленной выживаемости и технической возможности с учетом принципов информированного согласия.</w:t>
      </w:r>
    </w:p>
    <w:p>
      <w:pPr>
        <w:pStyle w:val="Style22"/>
        <w:ind w:firstLine="567"/>
        <w:rPr>
          <w:rFonts w:ascii="Times New Roman" w:hAnsi="Times New Roman"/>
          <w:sz w:val="28"/>
          <w:szCs w:val="28"/>
        </w:rPr>
      </w:pPr>
      <w:r>
        <w:rPr>
          <w:rFonts w:ascii="Times New Roman" w:hAnsi="Times New Roman"/>
          <w:sz w:val="28"/>
          <w:szCs w:val="28"/>
        </w:rPr>
        <w:t>3. Амбулаторный этап:</w:t>
      </w:r>
    </w:p>
    <w:p>
      <w:pPr>
        <w:pStyle w:val="Style22"/>
        <w:ind w:firstLine="567"/>
        <w:rPr>
          <w:rFonts w:ascii="Times New Roman" w:hAnsi="Times New Roman"/>
          <w:sz w:val="28"/>
          <w:szCs w:val="28"/>
        </w:rPr>
      </w:pPr>
      <w:r>
        <w:rPr>
          <w:rFonts w:ascii="Times New Roman" w:hAnsi="Times New Roman"/>
          <w:sz w:val="28"/>
          <w:szCs w:val="28"/>
        </w:rPr>
        <w:t xml:space="preserve">Пациент выписывается из стационара под наблюдение врача-хирурга, терапевта и кардиолога по месту жительства. </w:t>
      </w:r>
    </w:p>
    <w:p>
      <w:pPr>
        <w:pStyle w:val="Style22"/>
        <w:ind w:firstLine="567"/>
        <w:rPr>
          <w:rFonts w:ascii="Times New Roman" w:hAnsi="Times New Roman"/>
          <w:sz w:val="28"/>
          <w:szCs w:val="28"/>
        </w:rPr>
      </w:pPr>
      <w:r>
        <w:rPr>
          <w:rFonts w:ascii="Times New Roman" w:hAnsi="Times New Roman"/>
          <w:sz w:val="28"/>
          <w:szCs w:val="28"/>
        </w:rPr>
        <w:t>В случае проведения ампутации, пациент направляется на консультацию к терапевту, ортопеду-травматологу для оказания протезно-ортопедической помощи в сочетании с мероприятиями по медицинской и социальной реабилитации.</w:t>
      </w:r>
    </w:p>
    <w:p>
      <w:pPr>
        <w:pStyle w:val="Style22"/>
        <w:ind w:firstLine="567"/>
        <w:rPr>
          <w:rFonts w:ascii="Times New Roman" w:hAnsi="Times New Roman"/>
          <w:sz w:val="28"/>
          <w:szCs w:val="28"/>
        </w:rPr>
      </w:pPr>
      <w:r>
        <w:rPr>
          <w:rFonts w:ascii="Times New Roman" w:hAnsi="Times New Roman"/>
          <w:sz w:val="28"/>
          <w:szCs w:val="28"/>
        </w:rPr>
        <w:t xml:space="preserve">Перечень медицинских организаций, проводящих выявление стенотического или окклюзирующего поражения артерий методами скринингового ультразвукового обследования, осуществляющих консультацию пациентов с перенсенной ОИК:  </w:t>
      </w:r>
    </w:p>
    <w:p>
      <w:pPr>
        <w:pStyle w:val="Style22"/>
        <w:ind w:firstLine="567"/>
        <w:rPr>
          <w:rFonts w:ascii="Times New Roman" w:hAnsi="Times New Roman"/>
          <w:sz w:val="28"/>
          <w:szCs w:val="28"/>
        </w:rPr>
      </w:pPr>
      <w:r>
        <w:rPr>
          <w:rFonts w:ascii="Times New Roman" w:hAnsi="Times New Roman"/>
          <w:sz w:val="28"/>
          <w:szCs w:val="28"/>
        </w:rPr>
        <w:t>- поликлиника № 2 ГБУЗС «Городская больница № 1                                  им. Н.И. Пирогова», ул. Ерошенко, 11;</w:t>
      </w:r>
    </w:p>
    <w:p>
      <w:pPr>
        <w:pStyle w:val="Style22"/>
        <w:ind w:firstLine="567"/>
        <w:rPr>
          <w:rFonts w:ascii="Times New Roman" w:hAnsi="Times New Roman"/>
          <w:sz w:val="28"/>
          <w:szCs w:val="28"/>
        </w:rPr>
      </w:pPr>
      <w:r>
        <w:rPr>
          <w:rFonts w:ascii="Times New Roman" w:hAnsi="Times New Roman"/>
          <w:sz w:val="28"/>
          <w:szCs w:val="28"/>
        </w:rPr>
        <w:t>- поликлиника № 3 ГБУЗС «Городская больница № 1                              им. Н.И. Пирогова», ул. Б. Михайлова, 4;</w:t>
      </w:r>
    </w:p>
    <w:p>
      <w:pPr>
        <w:pStyle w:val="Style22"/>
        <w:ind w:firstLine="567"/>
        <w:rPr>
          <w:rFonts w:ascii="Times New Roman" w:hAnsi="Times New Roman"/>
          <w:sz w:val="28"/>
          <w:szCs w:val="28"/>
        </w:rPr>
      </w:pPr>
      <w:r>
        <w:rPr>
          <w:rFonts w:ascii="Times New Roman" w:hAnsi="Times New Roman"/>
          <w:sz w:val="28"/>
          <w:szCs w:val="28"/>
        </w:rPr>
        <w:t>- филиал №1 поликлиники № 4 ГБУЗС «Городская больница № 1                       им. Н.И. Пирогова», ул. Супруна, 19;</w:t>
      </w:r>
    </w:p>
    <w:p>
      <w:pPr>
        <w:pStyle w:val="Style22"/>
        <w:ind w:firstLine="567"/>
        <w:rPr>
          <w:rFonts w:ascii="Times New Roman" w:hAnsi="Times New Roman"/>
          <w:sz w:val="28"/>
          <w:szCs w:val="28"/>
        </w:rPr>
      </w:pPr>
      <w:r>
        <w:rPr>
          <w:rFonts w:ascii="Times New Roman" w:hAnsi="Times New Roman"/>
          <w:sz w:val="28"/>
          <w:szCs w:val="28"/>
        </w:rPr>
        <w:t>- филиал №1 поликлиники № 4 ГБУЗС «Городская больница № 1                  им. Н.И. Пирогова" ул. Силаева, 3;</w:t>
      </w:r>
    </w:p>
    <w:p>
      <w:pPr>
        <w:pStyle w:val="Style22"/>
        <w:ind w:firstLine="567"/>
        <w:rPr>
          <w:rFonts w:ascii="Times New Roman" w:hAnsi="Times New Roman"/>
          <w:sz w:val="28"/>
          <w:szCs w:val="28"/>
        </w:rPr>
      </w:pPr>
      <w:r>
        <w:rPr>
          <w:rFonts w:ascii="Times New Roman" w:hAnsi="Times New Roman"/>
          <w:sz w:val="28"/>
          <w:szCs w:val="28"/>
        </w:rPr>
        <w:t>- филиал №2 поликлиники № 5 ГБУЗС «Городская больница № 1                  им. Н.И. Пирогова», ул. Будищева, 9;</w:t>
      </w:r>
    </w:p>
    <w:p>
      <w:pPr>
        <w:pStyle w:val="Style22"/>
        <w:ind w:firstLine="567"/>
        <w:rPr>
          <w:rFonts w:ascii="Times New Roman" w:hAnsi="Times New Roman"/>
          <w:sz w:val="28"/>
          <w:szCs w:val="28"/>
        </w:rPr>
      </w:pPr>
      <w:r>
        <w:rPr>
          <w:rFonts w:ascii="Times New Roman" w:hAnsi="Times New Roman"/>
          <w:sz w:val="28"/>
          <w:szCs w:val="28"/>
        </w:rPr>
        <w:t>- филиал №2 поликлиники № 5 ГБУЗС «Городская больница № 1                 им. Н.И. Пирогова», пл. Геннериха, 1;</w:t>
      </w:r>
    </w:p>
    <w:p>
      <w:pPr>
        <w:pStyle w:val="Style22"/>
        <w:ind w:firstLine="567"/>
        <w:rPr>
          <w:rFonts w:ascii="Times New Roman" w:hAnsi="Times New Roman"/>
          <w:sz w:val="28"/>
          <w:szCs w:val="28"/>
        </w:rPr>
      </w:pPr>
      <w:r>
        <w:rPr>
          <w:rFonts w:ascii="Times New Roman" w:hAnsi="Times New Roman"/>
          <w:sz w:val="28"/>
          <w:szCs w:val="28"/>
        </w:rPr>
        <w:t>- взрослая поликлиника ГБУЗС «Городская больница № 4»,                            ул. Леваневского, 25;</w:t>
      </w:r>
    </w:p>
    <w:p>
      <w:pPr>
        <w:pStyle w:val="Style22"/>
        <w:ind w:firstLine="567"/>
        <w:rPr>
          <w:rFonts w:ascii="Times New Roman" w:hAnsi="Times New Roman"/>
          <w:sz w:val="28"/>
          <w:szCs w:val="28"/>
        </w:rPr>
      </w:pPr>
      <w:r>
        <w:rPr>
          <w:rFonts w:ascii="Times New Roman" w:hAnsi="Times New Roman"/>
          <w:sz w:val="28"/>
          <w:szCs w:val="28"/>
        </w:rPr>
        <w:t>- взрослая поликлиника (Инкерман) ГБУЗС «Севастопольская городская больница № 9», ул. Умрихина, 16;</w:t>
      </w:r>
    </w:p>
    <w:p>
      <w:pPr>
        <w:pStyle w:val="Style22"/>
        <w:ind w:firstLine="567"/>
        <w:rPr>
          <w:rFonts w:ascii="Times New Roman" w:hAnsi="Times New Roman"/>
          <w:sz w:val="28"/>
          <w:szCs w:val="28"/>
        </w:rPr>
      </w:pPr>
      <w:r>
        <w:rPr>
          <w:rFonts w:ascii="Times New Roman" w:hAnsi="Times New Roman"/>
          <w:sz w:val="28"/>
          <w:szCs w:val="28"/>
        </w:rPr>
        <w:t>- взрослая поликлиника ГБУЗС «Севастопольская городская больница  № 9», ул. Мира, 5.</w:t>
      </w:r>
    </w:p>
    <w:p>
      <w:pPr>
        <w:pStyle w:val="Style22"/>
        <w:ind w:firstLine="567"/>
        <w:rPr>
          <w:rFonts w:ascii="Times New Roman" w:hAnsi="Times New Roman"/>
          <w:sz w:val="28"/>
          <w:szCs w:val="28"/>
        </w:rPr>
      </w:pPr>
      <w:r>
        <w:rPr>
          <w:rFonts w:ascii="Times New Roman" w:hAnsi="Times New Roman"/>
          <w:sz w:val="28"/>
          <w:szCs w:val="28"/>
        </w:rPr>
        <w:t>IV. Алгоритм взаимодействия медицинских организаций и служб, участвующих в оказании медицинской помощи пациентам с ОИК, включая межрегиональное взаимодействие с медицинскими организациями регионального и федерального уровней:</w:t>
      </w:r>
    </w:p>
    <w:p>
      <w:pPr>
        <w:pStyle w:val="Style22"/>
        <w:ind w:firstLine="567"/>
        <w:rPr>
          <w:rFonts w:ascii="Times New Roman" w:hAnsi="Times New Roman"/>
          <w:sz w:val="28"/>
          <w:szCs w:val="28"/>
        </w:rPr>
      </w:pPr>
      <w:r>
        <w:rPr>
          <w:rFonts w:ascii="Times New Roman" w:hAnsi="Times New Roman"/>
          <w:sz w:val="28"/>
          <w:szCs w:val="28"/>
        </w:rPr>
        <w:t>- при необходимости оценки состояния здоровья пациента, уточнения диагноза, определения прогноза и тактики медицинского обследования                 и лечения, целесообразности перевода в специализированное отделение федерального уровня либо медицинской эвакуации, сердечно-сосудистый хирург организует консультацию дистанционно с федеральным медицинским центром;</w:t>
      </w:r>
    </w:p>
    <w:p>
      <w:pPr>
        <w:pStyle w:val="Style22"/>
        <w:ind w:firstLine="567"/>
        <w:rPr>
          <w:rFonts w:ascii="Times New Roman" w:hAnsi="Times New Roman"/>
          <w:sz w:val="28"/>
          <w:szCs w:val="28"/>
        </w:rPr>
      </w:pPr>
      <w:r>
        <w:rPr>
          <w:rFonts w:ascii="Times New Roman" w:hAnsi="Times New Roman"/>
          <w:sz w:val="28"/>
          <w:szCs w:val="28"/>
        </w:rPr>
        <w:t>- при выявлении пациента с подозрением на ОИК на догоспитальном этапе или в медицинской организации, не имеющей возможности проведения ангиографии в круглосуточном режиме, провести клиническую оценку степени ишемии конечностей (классификация Затевахина И.И. и Резерфорда Р.), а также диагностическую визуализацию (УЗИ артерий конечностей и/или мультиспиральную компьютерную томографию(далее – МСКТ) сосудов) для определения плана лечения при условии, что ее проведение не откладывает время начала лечения или необходимость ампутации не является очевидной. Скорость начала необходимого лечения зависит от тяжести ОИК;</w:t>
      </w:r>
    </w:p>
    <w:p>
      <w:pPr>
        <w:pStyle w:val="Style22"/>
        <w:ind w:firstLine="567"/>
        <w:rPr>
          <w:rFonts w:ascii="Times New Roman" w:hAnsi="Times New Roman"/>
          <w:sz w:val="28"/>
          <w:szCs w:val="28"/>
        </w:rPr>
      </w:pPr>
      <w:r>
        <w:rPr>
          <w:rFonts w:ascii="Times New Roman" w:hAnsi="Times New Roman"/>
          <w:sz w:val="28"/>
          <w:szCs w:val="28"/>
        </w:rPr>
        <w:t>- п</w:t>
      </w:r>
      <w:bookmarkStart w:id="24" w:name="_Hlk200127482"/>
      <w:r>
        <w:rPr>
          <w:rFonts w:ascii="Times New Roman" w:hAnsi="Times New Roman"/>
          <w:sz w:val="28"/>
          <w:szCs w:val="28"/>
        </w:rPr>
        <w:t>ри необходимости оценки состояния здоровья пациента, уточнения диагноза, определения прогноза и тактики медицинского обследования                   и лечения, целесообразности перевода в специализированное отделение либо медицинской эвакуации, лечащий врач-хирург организует консультацию врача сердечно-сосудистого хирурга, врача по рентгенэндоваскулярным диагностике и лечению дистанционно с применением телемедицинских технологий</w:t>
      </w:r>
      <w:bookmarkEnd w:id="24"/>
      <w:r>
        <w:rPr>
          <w:rFonts w:ascii="Times New Roman" w:hAnsi="Times New Roman"/>
          <w:sz w:val="28"/>
          <w:szCs w:val="28"/>
        </w:rPr>
        <w:t>;</w:t>
      </w:r>
    </w:p>
    <w:p>
      <w:pPr>
        <w:pStyle w:val="Style22"/>
        <w:ind w:firstLine="567"/>
        <w:rPr>
          <w:rFonts w:ascii="Times New Roman" w:hAnsi="Times New Roman"/>
          <w:sz w:val="28"/>
          <w:szCs w:val="28"/>
        </w:rPr>
      </w:pPr>
      <w:r>
        <w:rPr>
          <w:rFonts w:ascii="Times New Roman" w:hAnsi="Times New Roman"/>
          <w:sz w:val="28"/>
          <w:szCs w:val="28"/>
        </w:rPr>
        <w:t>- врач-специалист медицинских организаций по месту нахождения пациента осуществляет выбор оптимального способа транспортировки (специализированная СМП, санитарная авиация и др.) в зависимости                    от тяжести состояния пациента и удаленности медицинской организации, условия транспортировки (в положении лежа), надлежащее обезболивание       и инфузионную терапию; в обязательном порядке осуществляется мониторинг ЭКГ, ЧСС, SatO2, надлежащая антикоагулянтная терапия:                 в/в инфузия раствора гепарина.</w:t>
      </w:r>
    </w:p>
    <w:p>
      <w:pPr>
        <w:pStyle w:val="Style22"/>
        <w:ind w:firstLine="567"/>
        <w:rPr>
          <w:rFonts w:ascii="Times New Roman" w:hAnsi="Times New Roman"/>
          <w:sz w:val="28"/>
          <w:szCs w:val="28"/>
        </w:rPr>
      </w:pPr>
      <w:r>
        <w:rPr>
          <w:rFonts w:ascii="Times New Roman" w:hAnsi="Times New Roman"/>
          <w:sz w:val="28"/>
          <w:szCs w:val="28"/>
        </w:rPr>
        <w:t>Контактные данные ответственных лиц:</w:t>
      </w:r>
    </w:p>
    <w:p>
      <w:pPr>
        <w:pStyle w:val="ListParagraph"/>
        <w:ind w:firstLine="567"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Юрий Михайлович Захаров - руководитель                                               РСЦ (тел. +7 (8692)41-79-57);</w:t>
      </w:r>
    </w:p>
    <w:p>
      <w:pPr>
        <w:pStyle w:val="ListParagraph"/>
        <w:ind w:firstLine="567" w:left="0"/>
        <w:jc w:val="both"/>
        <w:rPr>
          <w:rFonts w:ascii="Times New Roman" w:hAnsi="Times New Roman"/>
          <w:sz w:val="28"/>
          <w:szCs w:val="28"/>
        </w:rPr>
      </w:pPr>
      <w:bookmarkStart w:id="25" w:name="_Hlk166068569"/>
      <w:r>
        <w:rPr>
          <w:rFonts w:eastAsia="Times New Roman" w:cs="Times New Roman" w:ascii="Times New Roman" w:hAnsi="Times New Roman"/>
          <w:kern w:val="2"/>
          <w:sz w:val="28"/>
          <w:szCs w:val="28"/>
          <w:lang w:eastAsia="ru-RU"/>
        </w:rPr>
        <w:t xml:space="preserve">- Калинин Виктор Дмитриевич </w:t>
      </w:r>
      <w:bookmarkEnd w:id="25"/>
      <w:r>
        <w:rPr>
          <w:rFonts w:eastAsia="Times New Roman" w:cs="Times New Roman" w:ascii="Times New Roman" w:hAnsi="Times New Roman"/>
          <w:kern w:val="2"/>
          <w:sz w:val="28"/>
          <w:szCs w:val="28"/>
          <w:lang w:eastAsia="ru-RU"/>
        </w:rPr>
        <w:t>- заведующий кардиохирургическим отделением РСЦ (тел. (8692) 41-79-47).</w:t>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ListParagraph"/>
        <w:ind w:firstLine="567" w:left="0"/>
        <w:jc w:val="both"/>
        <w:rPr>
          <w:rFonts w:ascii="Times New Roman" w:hAnsi="Times New Roman"/>
          <w:sz w:val="28"/>
          <w:szCs w:val="28"/>
        </w:rPr>
      </w:pPr>
      <w:r>
        <w:rPr>
          <w:rFonts w:ascii="Times New Roman" w:hAnsi="Times New Roman"/>
          <w:sz w:val="28"/>
          <w:szCs w:val="28"/>
        </w:rPr>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Приложение № 7</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 xml:space="preserve">УТВЕРЖДЕН </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 xml:space="preserve">приказом Департамента здравоохранения города Севастополя </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от «___» ______________ № _______</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center"/>
        <w:rPr>
          <w:rFonts w:ascii="Times New Roman" w:hAnsi="Times New Roman"/>
          <w:sz w:val="28"/>
          <w:szCs w:val="28"/>
        </w:rPr>
      </w:pPr>
      <w:r>
        <w:rPr>
          <w:rFonts w:eastAsia="Calibri" w:cs="Times New Roman" w:ascii="Times New Roman" w:hAnsi="Times New Roman"/>
          <w:b/>
          <w:sz w:val="28"/>
          <w:szCs w:val="28"/>
        </w:rPr>
        <w:t xml:space="preserve">Регламент маршрутизации пациентов с тромбозом глубоких вен (далее – ТГВ) и профилактики венозных тромбоэмболических осложнений (далее – ВТЭО), тромбофлебитом подкожных вен </w:t>
      </w:r>
    </w:p>
    <w:p>
      <w:pPr>
        <w:pStyle w:val="Normal"/>
        <w:ind w:firstLine="709"/>
        <w:jc w:val="center"/>
        <w:rPr>
          <w:rFonts w:ascii="Times New Roman" w:hAnsi="Times New Roman"/>
          <w:sz w:val="28"/>
          <w:szCs w:val="28"/>
        </w:rPr>
      </w:pPr>
      <w:bookmarkStart w:id="26" w:name="_Hlk166072923"/>
      <w:r>
        <w:rPr>
          <w:rFonts w:eastAsia="Calibri" w:cs="Times New Roman" w:ascii="Times New Roman" w:hAnsi="Times New Roman"/>
          <w:b/>
          <w:sz w:val="28"/>
          <w:szCs w:val="28"/>
        </w:rPr>
        <w:t>(далее – ТФПВ)</w:t>
      </w:r>
      <w:bookmarkEnd w:id="26"/>
    </w:p>
    <w:p>
      <w:pPr>
        <w:pStyle w:val="Normal"/>
        <w:ind w:firstLine="709"/>
        <w:jc w:val="center"/>
        <w:rPr>
          <w:rFonts w:ascii="Times New Roman" w:hAnsi="Times New Roman" w:eastAsia="Calibri" w:cs="Times New Roman"/>
          <w:b/>
          <w:sz w:val="28"/>
          <w:szCs w:val="28"/>
        </w:rPr>
      </w:pPr>
      <w:r>
        <w:rPr>
          <w:rFonts w:eastAsia="Calibri" w:cs="Times New Roman" w:ascii="Times New Roman" w:hAnsi="Times New Roman"/>
          <w:b/>
          <w:sz w:val="28"/>
          <w:szCs w:val="28"/>
        </w:rPr>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С целью совершенствования оказания медицинской̆ помощи больным   с сердечно-сосудистыми заболеваниями, снижения смертности     от сердечно-сосудистых заболеваний, в соответствии с приказами Министерства здравоохранения Российской Федерации от 15.11.2012 года № 918н «Об утверждении порядка оказания медицинской помощи больным с сердечно-сосудистыми заболеваниями», Национальным Стандартом Российской федерации, Рекомендации российских экспертов                           по профилактики, диагностики и лечению тромбоза глубоких вен от 2023 года, Министерства здравоохранения Российской Федерации от 16.08.2022 года № 559н «Об утверждении стандарта медицинской помощи взрослым при флебите и тромбофлебите поверхностных сосудов (диагностика                        и лечение)», в соответствии с Клиническими Рекомендациями от 27.08.2021 года «Флебит и тромбофлебит поверхностных сосудов» (код по МКБ 10: I80.0, I80.8, I82.1, O22.2, O87.0) вводится следующий регламент:</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1. Медицинская помощь пациентам с ТГВ и ТФПВ оказывается в виде: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 первичной медико-санитарной помощи;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2) скорой, в том числе скорой специализированной, медицинской помощи;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3) специализированной медицинской помощи.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2. Скорая, в том числе скорая специализированная, медицинская помощь оказывается больным с ТГВ и ТФПВ вне медицинской организации, а также в амбулаторных и стационарных условиях медицинской организации.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3. При обращении пациента за медицинской помощью, врач проводит сбор анамнеза, установление времени начала признаков ТГВ, физикальное обследование.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4. Критерием диагноза ТГВ в системе нижней полой вены служит сочетание возникших внезапно симптомов (ощущение тяжести в конечности, отек голени и/или бедра, с или без боли в конечности), и инструментальных данных (ультразвуковых) о наличии тромботических масс в просвете глубоких вен. Вероятность ТГВ нижних конечностей по клиническим данным оценивается с помощью индекса Wells (см. Приложение 3).</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5. Антикоагулянтная терапия при обоснованном подозрении на ТГВ должна быть начата до инструментальной верификации диагноза. При отсутствии симптомов ТГВ достаточным критерием диагноза служит инструментально подтвержденное наличие тромботических масс в просвете глубоких вен у пациента из группы риска венозных тромбоэмболических осложнений.</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Госпитализация больного с ТГВ выполняется в соответствии                       с Приложением 1 к настоящему регламенту.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6. ТГВ в системе верхней полой вены характеризуется: отеком верхней конечности; отеком лица, шеи; цианозом кожных покровов и усилением рисунка подкожных вен; распирающей болью в конечности.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7. При обследовании пациента с ТГВ рекомендуется целенаправленный поиск симптомов ТЭЛА, тщательный осмотр пациента и оценка состояния обеих нижних конечностей. Симптомы ТЭЛА неспецифичны. Наиболее часто ТЭЛА подозревают при наличии у пациента одышки, боли                             за грудиной, предсинкопального состояния или обморока, кровохарканья, нестабильности гемодинамики. В ряде случаев ТЭЛА может быть бессимптомной. У пациентов вероятность ТЭЛА оценивают при помощи индексов Geneva и/или Wells. (см. Приложение 4). Соответствие всем критериям позволяет исключить тромбоэмболию легочной артерии у лиц             с ее низкой вероятностью. При подозрении на ТЭЛА лечащий врач оповещает дежурного кардиолога РСЦ ГБУЗС «Городская больница № 1                                  им. Н.И. Пирогова» для координации дообследования и определения тактики лечения, согласно тяжести состояния пациента и алгоритма Приложения 2.</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8. Врач либо фельдшер, выявивший признаки ТГВ либо ТФПВ, направляет пациента на ультразвуковое дуплексное ангиосканирование (УЗДАС) вен нижних или верхних конечностей в экстренном порядке.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Перечень медицинских организаций, проводящих выявление тромбозов глубоких вен методами скринингового ультразвукового обследования:</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В амбулаторных условиях: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поликлиника № 2 ГБУЗС «Городская больница № 1                                  им. Н.И. Пирогова», ул. Ерошенко, 11;</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поликлиника № 3 ГБУЗС «Городская больница № 1                           им. Н.И. Пирогова», ул. Б. Михайлова, 4;</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филиал № 1 поликлиники № 4 ГБУЗС «Городская больница № 1               им. Н.И. Пирогова», ул. Супруна, 19;</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филиал № 1 поликлиники № 4 ГБУЗС «Городская больница № 1               им. Н.И. Пирогова», ул. Силаева, 3;</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филиал № 2 поликлиники № 5 ГБУЗС «Городская больница № 1               им. Н.И. Пирогова», ул. Будищева, 9;</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филиал № 2 поликлиники № 5 ГБУЗС «Городская больница № 1               им. Н.И. Пирогова», пл. Геннериха, 1;</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взрослая поликлиника ГБУЗС «Городская больница № 4»,                         ул. Леваневского, 25;</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взрослая поликлиника (Инкерман) ГБУЗС «Севастопольская городская больница № 9», ул. Умрихина, 16;</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взрослая поликлиника ГБУЗС «Севастопольская городская больница № 9», ул. Мира, 5.</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Медицинская организация, проводящая выявление тромбоза глубоких вен, в стационарных условиях – ГБУЗС «Городская больница № 1                        им. Н.И. Пирогова», ГБУЗС «Городская больница № 4», ГБУЗС «Городская больница № 9».</w:t>
      </w:r>
    </w:p>
    <w:p>
      <w:pPr>
        <w:pStyle w:val="Style22"/>
        <w:rPr>
          <w:rFonts w:ascii="Times New Roman" w:hAnsi="Times New Roman"/>
          <w:sz w:val="28"/>
          <w:szCs w:val="28"/>
        </w:rPr>
      </w:pPr>
      <w:r>
        <w:rPr>
          <w:rFonts w:ascii="Times New Roman" w:hAnsi="Times New Roman"/>
          <w:sz w:val="28"/>
          <w:szCs w:val="28"/>
        </w:rPr>
        <w:t xml:space="preserve">При отсутствии возможности проведения УЗДАС вен, выполняется первичный осмотр врачом либо фельдшером, выявившим ТГВ, и формируется направление для проведения консультации сердечно-сосудистого хирурга РСЦ </w:t>
      </w:r>
      <w:r>
        <w:rPr>
          <w:rFonts w:eastAsia="Calibri" w:ascii="Times New Roman" w:hAnsi="Times New Roman"/>
          <w:bCs/>
          <w:sz w:val="28"/>
          <w:szCs w:val="28"/>
        </w:rPr>
        <w:t xml:space="preserve">ГБУЗС «Городская больница № 1 им. Н.И. Пирогова» </w:t>
      </w:r>
      <w:r>
        <w:rPr>
          <w:rFonts w:ascii="Times New Roman" w:hAnsi="Times New Roman"/>
          <w:sz w:val="28"/>
          <w:szCs w:val="28"/>
        </w:rPr>
        <w:t>в экстренном порядке, вызывается бригада скорой медицинской помощи. В осмотре указывается причина, по которой не выполнено УЗДАС вен. Копия осмотра и направление выдается на руки пациенту.</w:t>
      </w:r>
    </w:p>
    <w:p>
      <w:pPr>
        <w:pStyle w:val="Style22"/>
        <w:rPr>
          <w:rFonts w:ascii="Times New Roman" w:hAnsi="Times New Roman"/>
          <w:sz w:val="28"/>
          <w:szCs w:val="28"/>
        </w:rPr>
      </w:pPr>
      <w:r>
        <w:rPr>
          <w:rFonts w:ascii="Times New Roman" w:hAnsi="Times New Roman"/>
          <w:sz w:val="28"/>
          <w:szCs w:val="28"/>
        </w:rPr>
        <w:t xml:space="preserve">УЗДАС должно быть выполнено в первые 15 минут с момента попадания пациента в приёмный покой РСЦ </w:t>
      </w:r>
      <w:r>
        <w:rPr>
          <w:rFonts w:eastAsia="Calibri" w:ascii="Times New Roman" w:hAnsi="Times New Roman"/>
          <w:bCs/>
          <w:sz w:val="28"/>
          <w:szCs w:val="28"/>
        </w:rPr>
        <w:t>ГБУЗС «Городская больница № 1 им. Н.И. Пирогова»</w:t>
      </w:r>
      <w:r>
        <w:rPr>
          <w:rFonts w:ascii="Times New Roman" w:hAnsi="Times New Roman"/>
          <w:sz w:val="28"/>
          <w:szCs w:val="28"/>
        </w:rPr>
        <w:t>, основанием выполнения является осмотр врача либо фельдшера, выявившего ТГВ. Медицинский регистратор приёмного покоя информирует дежурного сердечно-сосудистого хирурга либо хирурга и врача-ультразвуковой диагностики о поступлении в приёмный покой данного пациента незамедлительно с момента обращения.</w:t>
      </w:r>
    </w:p>
    <w:p>
      <w:pPr>
        <w:pStyle w:val="Style22"/>
        <w:rPr>
          <w:rFonts w:ascii="Times New Roman" w:hAnsi="Times New Roman"/>
          <w:sz w:val="28"/>
          <w:szCs w:val="28"/>
        </w:rPr>
      </w:pPr>
      <w:r>
        <w:rPr>
          <w:rFonts w:eastAsia="Calibri" w:ascii="Times New Roman" w:hAnsi="Times New Roman"/>
          <w:bCs/>
          <w:sz w:val="28"/>
          <w:szCs w:val="28"/>
        </w:rPr>
        <w:t xml:space="preserve">9. После выполнения УЗДАС вен нижних и/или верхних конечностей, если данных за ТГВ не выявлено, пациенту проводит осмотр врач-хирург.               В случае подтвержденного диагноза ТГВ по УЗДАС вен конечностей консультацию проводит врач сердечно-сосудистый хирург                               РСЦ ГБУЗС «Городская больница № 1 им. Н.И. Пирогова» либо врач хирург.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10. При невозможности выполнения в экстренном порядке УЗДС вен             у пациентов с клиническими признаками ТГВ (отек конечности, цианоз кожного покрова пораженной конечности (венозная флегмазия), усиление рисунка подкожных вен, боли распирающего характера в конечности или икроножных мышцах, снижение подвижности конечности за счет отека                   и болевого синдрома, болезненность по ходу сосудисто-нервного пучка) рекомендуется направить пациента на госпитализацию и дообследование               в стационар хирургического профиля по месту жительства.</w:t>
      </w:r>
    </w:p>
    <w:p>
      <w:pPr>
        <w:pStyle w:val="Normal"/>
        <w:ind w:firstLine="709"/>
        <w:jc w:val="both"/>
        <w:rPr>
          <w:rFonts w:ascii="Times New Roman" w:hAnsi="Times New Roman"/>
          <w:sz w:val="28"/>
          <w:szCs w:val="28"/>
        </w:rPr>
      </w:pPr>
      <w:r>
        <w:rPr>
          <w:rFonts w:ascii="Times New Roman" w:hAnsi="Times New Roman"/>
          <w:sz w:val="28"/>
          <w:szCs w:val="28"/>
        </w:rPr>
        <w:t>Маршрутизация больных по скорой медицинской помощи с клиникой ТГВ производится в ГБУЗС «Городская больница № 1 им. Н.И. Пирогова»,               в структуре которой организованно кардиохирургического отделения                     с палатами интенсивной терапии, общее количество специализированных коек сосудистой хирургии составляет 5, из них в отделении кардиохирургии – 5.</w:t>
      </w:r>
    </w:p>
    <w:p>
      <w:pPr>
        <w:pStyle w:val="Style22"/>
        <w:rPr>
          <w:rFonts w:ascii="Times New Roman" w:hAnsi="Times New Roman"/>
          <w:sz w:val="28"/>
          <w:szCs w:val="28"/>
        </w:rPr>
      </w:pPr>
      <w:r>
        <w:rPr>
          <w:rFonts w:ascii="Times New Roman" w:hAnsi="Times New Roman"/>
          <w:sz w:val="28"/>
          <w:szCs w:val="28"/>
        </w:rPr>
        <w:t>Помимо специализированных коек сосудистой хирургии                        ГБУЗС «Городская больница № 1 им Н.И Пирогова» располагает хирургическими койками, ГБУЗС «Городская больница № 4»,                        ГБУЗС «Городская больница № 9», также располагают хирургическими койками, на которых может проводится дообследование и лечение пациентов в случае отсутствия мест в отделении кардиохирургии.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11. Рекомендуется направлять на госпитализацию пациентов с ТГВ, имеющих высокий риск развития осложнений.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К факторам риска развития осложнений, ограничивающим амбулаторное лечение ТГВ, относят: пожилой возраст, хроническое заболевание легких, почечную недостаточность, анемию, лейкоцитоз, недавно перенесенное большое кровотечение, недавнюю иммобилизацию длительностью ≥4 дней, повторный эпизод ВТЭО, проксимальную локализацию ТГВ. К дополнительным факторам риск относят протяженный ТГВ, подозрение на ТЭЛА или высокий риск развития ТЭЛА, беременность, наличие противопоказаний к введению антикоагулянтов, сопутствующие заболевания, являющиеся показанием к госпитализации сами по себе, низкая доступность медицинской помощи (невозможность динамического наблюдения и экстренной госпитализации в случае возникновения осложнений), социальные факторы, затрудняющие амбулаторное лечение (одинокое проживание, отсутствие семейной поддержки, вероятная низкая комплаентность).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12. Рекомендуется лечение в амбулаторных условиях для пациентов              с низким риском осложнений. Существуют специальные шкалы для оценки риска развития осложнений при амбулаторном лечении ТГВ.</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13. Тактика лечения и оценка факторов, способных повлиять на исход заболевания, проводится лечащим специалистом индивидуально либо путём консилиума. Госпитализация и лечение пациентов проводится                           в хирургическом отделении по месту жительства при отсутствии показаний к оперативному лечению (в т.ч. установке кава-фильтра) и отсутствии клиники ТЭЛА либо в профильном отделении, в котором данное состояние развилось на фоне основного диагноза.</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14. Рутинное использование мер хирургической профилактики ТЭЛА считается в настоящее время неоправданным, в том числе имплантации кава-фильтра. Хирургическое лечение может быть рассмотрено                           при невозможности применения адекватных доз антикоагулянтов,                   из-за высокого риска геморрагических осложнений, возникновении ВТЭО            на фоне адекватного лечения антикоагулянтами, рецидивирующей массивной ТЭЛА со значительным остаточным перфузионным дефицитом.</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15. Во время лечения на амбулаторном этапе и в условиях стационара пациентов с высоким риском развития ВТЭО, а также у пациентов с высоким риском кровотечений при антикоагулянтной терапии рекомендована консультация сосудистого хирурга РСЦ ГБУЗС «Городская больница № 1 им. Н.И. Пирогова».</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16. Тактика лечения пациента выбирается в зависимости от степени риска прогрессирования ТГВ и развития ТЭЛА, согласно актуальным клиническим рекомендациям, с учетом сопутствующих заболеваний.</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17. Решение о выписке пациентов с ТГВ из стационара и перевода             на амбулаторное лечение должно приниматься индивидуально              врачом-хирургом либо врачом сердечно-сосудистым хирургом, исходя из отсутствия отрицательной динамики и нивелирования угрозы развития тромбоэмболических осложнений, а также наличия возможности пролонгирования антикоагулянтной терапии в амбулаторных условиях.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18. Амбулаторные пациенты с ТГВ подлежат регулярному наблюдению хирурга до момента прекращения антикоагулянтной терапии.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19. Всем пациентам с тромбозом глубоких вен и/или венозными тромбоэмболическими осложнениями, ранее не состоявшим на диспансерном учёте у онколога и/или гематолога, на амбулаторном этапе рекомендуется консультация терапевта и онколога после выписки из стационара.</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sz w:val="28"/>
          <w:szCs w:val="28"/>
        </w:rPr>
      </w:pPr>
      <w:r>
        <w:rPr>
          <w:rFonts w:eastAsia="Calibri" w:cs="Times New Roman" w:ascii="Times New Roman" w:hAnsi="Times New Roman"/>
          <w:bCs/>
          <w:sz w:val="28"/>
          <w:szCs w:val="28"/>
        </w:rPr>
        <w:t>Приложение № 1</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к Регламенту маршрутизации</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 xml:space="preserve">пациентов с тромбозом глубоких вен </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и профилактики венозных</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тромбоэмболических осложнений,</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 xml:space="preserve">тромбофлебитом подкожных вен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 </w:t>
      </w:r>
      <w:r>
        <w:rPr>
          <w:rFonts w:ascii="Times New Roman" w:hAnsi="Times New Roman"/>
          <w:sz w:val="28"/>
          <w:szCs w:val="28"/>
        </w:rPr>
        <w:drawing>
          <wp:inline distT="0" distB="0" distL="0" distR="0">
            <wp:extent cx="5936615" cy="6644005"/>
            <wp:effectExtent l="0" t="0" r="0" b="0"/>
            <wp:docPr id="3" name="Рисунок 9" descr="https://phlebounion.ru - Проект КР &quot;Тромбоз глубоких вен конечностей  (ТГВ)&quot;, МЗ РФ, общественное обсуж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descr="https://phlebounion.ru - Проект КР &quot;Тромбоз глубоких вен конечностей  (ТГВ)&quot;, МЗ РФ, общественное обсуждение"/>
                    <pic:cNvPicPr>
                      <a:picLocks noChangeAspect="1" noChangeArrowheads="1"/>
                    </pic:cNvPicPr>
                  </pic:nvPicPr>
                  <pic:blipFill>
                    <a:blip r:embed="rId4"/>
                    <a:stretch>
                      <a:fillRect/>
                    </a:stretch>
                  </pic:blipFill>
                  <pic:spPr bwMode="auto">
                    <a:xfrm>
                      <a:off x="0" y="0"/>
                      <a:ext cx="5936615" cy="6644005"/>
                    </a:xfrm>
                    <a:prstGeom prst="rect">
                      <a:avLst/>
                    </a:prstGeom>
                  </pic:spPr>
                </pic:pic>
              </a:graphicData>
            </a:graphic>
          </wp:inline>
        </w:drawing>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sz w:val="28"/>
          <w:szCs w:val="28"/>
        </w:rPr>
      </w:pPr>
      <w:r>
        <w:rPr>
          <w:rFonts w:eastAsia="Calibri" w:cs="Times New Roman" w:ascii="Times New Roman" w:hAnsi="Times New Roman"/>
          <w:bCs/>
          <w:sz w:val="28"/>
          <w:szCs w:val="28"/>
        </w:rPr>
        <w:t>Приложение № 2</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к Регламенту маршрутизации</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 xml:space="preserve">пациентов с тромбозом глубоких вен </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и профилактики венозных</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тромбоэмболических осложнений,</w:t>
      </w:r>
    </w:p>
    <w:p>
      <w:pPr>
        <w:pStyle w:val="Normal"/>
        <w:ind w:firstLine="5245"/>
        <w:jc w:val="both"/>
        <w:rPr>
          <w:rFonts w:ascii="Times New Roman" w:hAnsi="Times New Roman"/>
          <w:sz w:val="28"/>
          <w:szCs w:val="28"/>
        </w:rPr>
      </w:pPr>
      <w:r>
        <w:rPr>
          <w:rFonts w:eastAsia="Calibri" w:cs="Times New Roman" w:ascii="Times New Roman" w:hAnsi="Times New Roman"/>
          <w:sz w:val="28"/>
          <w:szCs w:val="28"/>
        </w:rPr>
        <w:t xml:space="preserve">тромбофлебитом подкожных вен </w:t>
      </w:r>
    </w:p>
    <w:p>
      <w:pPr>
        <w:pStyle w:val="Normal"/>
        <w:ind w:firstLine="709"/>
        <w:jc w:val="both"/>
        <w:rPr>
          <w:rFonts w:ascii="Times New Roman" w:hAnsi="Times New Roman"/>
          <w:sz w:val="28"/>
          <w:szCs w:val="28"/>
        </w:rPr>
      </w:pPr>
      <w:r>
        <w:rPr>
          <w:rFonts w:ascii="Times New Roman" w:hAnsi="Times New Roman"/>
          <w:sz w:val="28"/>
          <w:szCs w:val="28"/>
        </w:rPr>
        <w:drawing>
          <wp:inline distT="0" distB="0" distL="0" distR="0">
            <wp:extent cx="4837430" cy="7620000"/>
            <wp:effectExtent l="0" t="0" r="0" b="0"/>
            <wp:docPr id="4" name="Рисунок 10" descr="https://phlebounion.ru - Проект КР &quot;Тромбоз глубоких вен конечностей  (ТГВ)&quot;, МЗ РФ, общественное обсужд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0" descr="https://phlebounion.ru - Проект КР &quot;Тромбоз глубоких вен конечностей  (ТГВ)&quot;, МЗ РФ, общественное обсуждение"/>
                    <pic:cNvPicPr>
                      <a:picLocks noChangeAspect="1" noChangeArrowheads="1"/>
                    </pic:cNvPicPr>
                  </pic:nvPicPr>
                  <pic:blipFill>
                    <a:blip r:embed="rId5"/>
                    <a:stretch>
                      <a:fillRect/>
                    </a:stretch>
                  </pic:blipFill>
                  <pic:spPr bwMode="auto">
                    <a:xfrm>
                      <a:off x="0" y="0"/>
                      <a:ext cx="4837430" cy="7620000"/>
                    </a:xfrm>
                    <a:prstGeom prst="rect">
                      <a:avLst/>
                    </a:prstGeom>
                  </pic:spPr>
                </pic:pic>
              </a:graphicData>
            </a:graphic>
          </wp:inline>
        </w:drawing>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sz w:val="28"/>
          <w:szCs w:val="28"/>
        </w:rPr>
      </w:pPr>
      <w:r>
        <w:rPr>
          <w:rFonts w:eastAsia="Calibri" w:cs="Times New Roman" w:ascii="Times New Roman" w:hAnsi="Times New Roman"/>
          <w:bCs/>
          <w:sz w:val="28"/>
          <w:szCs w:val="28"/>
        </w:rPr>
        <w:t>Приложение № 3</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к Регламенту маршрутизации</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 xml:space="preserve">пациентов с тромбозом глубоких вен </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и профилактики венозных</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тромбоэмболических осложнений,</w:t>
      </w:r>
    </w:p>
    <w:p>
      <w:pPr>
        <w:pStyle w:val="Normal"/>
        <w:ind w:firstLine="5245"/>
        <w:jc w:val="both"/>
        <w:rPr>
          <w:rFonts w:ascii="Times New Roman" w:hAnsi="Times New Roman"/>
          <w:sz w:val="28"/>
          <w:szCs w:val="28"/>
        </w:rPr>
      </w:pPr>
      <w:r>
        <w:rPr>
          <w:rFonts w:eastAsia="Calibri" w:cs="Times New Roman" w:ascii="Times New Roman" w:hAnsi="Times New Roman"/>
          <w:sz w:val="28"/>
          <w:szCs w:val="28"/>
        </w:rPr>
        <w:t xml:space="preserve">тромбофлебитом подкожных вен </w:t>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Вероятность ТГВ нижних конечностей по клиническим данным: индекс Wells</w:t>
      </w:r>
    </w:p>
    <w:tbl>
      <w:tblPr>
        <w:tblW w:w="9356" w:type="dxa"/>
        <w:jc w:val="left"/>
        <w:tblInd w:w="150" w:type="dxa"/>
        <w:tblLayout w:type="fixed"/>
        <w:tblCellMar>
          <w:top w:w="150" w:type="dxa"/>
          <w:left w:w="150" w:type="dxa"/>
          <w:bottom w:w="150" w:type="dxa"/>
          <w:right w:w="150" w:type="dxa"/>
        </w:tblCellMar>
        <w:tblLook w:val="04a0" w:noHBand="0" w:noVBand="1" w:firstColumn="1" w:lastRow="0" w:lastColumn="0" w:firstRow="1"/>
      </w:tblPr>
      <w:tblGrid>
        <w:gridCol w:w="6711"/>
        <w:gridCol w:w="2644"/>
      </w:tblGrid>
      <w:tr>
        <w:trPr>
          <w:trHeight w:val="348" w:hRule="atLeast"/>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
                <w:bCs/>
                <w:sz w:val="28"/>
                <w:szCs w:val="28"/>
              </w:rPr>
              <w:t>Признак</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
                <w:bCs/>
                <w:sz w:val="28"/>
                <w:szCs w:val="28"/>
              </w:rPr>
              <w:t>Количество баллов</w:t>
            </w:r>
          </w:p>
        </w:tc>
      </w:tr>
      <w:tr>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Активное злокачественное новообразование (в настоящее время или в предшествующие 6 мес)</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Паралич или недавняя иммобилизация нижней(их) конечности(ей) с помощью гипса</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Постельный режим 3 и более суток или крупная операция до 3 мес</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Болезненность при пальпации по ходу глубоких вен</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rHeight w:val="283" w:hRule="atLeast"/>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Отек всей ноги</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Разница в отеке икр более 3 см на уровне 10 см ниже tibial tuberosity</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Отек с ямкой на больной ноге</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Расширенные коллатеральные поверхностные вены (не варикоз)</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Документированный ТГВ в анамнезе</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rHeight w:val="593" w:hRule="atLeast"/>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Другой диагноз как минимум столь же вероятен</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w:t>
            </w:r>
            <w:r>
              <w:rPr>
                <w:rFonts w:eastAsia="Calibri" w:cs="Times New Roman" w:ascii="Times New Roman" w:hAnsi="Times New Roman"/>
                <w:bCs/>
                <w:sz w:val="28"/>
                <w:szCs w:val="28"/>
              </w:rPr>
              <w:t>2</w:t>
            </w:r>
          </w:p>
        </w:tc>
      </w:tr>
      <w:tr>
        <w:trPr>
          <w:trHeight w:val="635" w:hRule="atLeast"/>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Вероятность наличия ТГВ нижних конечностей:</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Сумма баллов</w:t>
            </w:r>
          </w:p>
        </w:tc>
      </w:tr>
      <w:tr>
        <w:trPr>
          <w:trHeight w:val="366" w:hRule="atLeast"/>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низкая (около 3%)</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0</w:t>
            </w:r>
          </w:p>
        </w:tc>
      </w:tr>
      <w:tr>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средняя (около 17%)</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1–2</w:t>
            </w:r>
          </w:p>
        </w:tc>
      </w:tr>
      <w:tr>
        <w:trPr/>
        <w:tc>
          <w:tcPr>
            <w:tcW w:w="6711"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высокая (около 75%)</w:t>
            </w:r>
          </w:p>
        </w:tc>
        <w:tc>
          <w:tcPr>
            <w:tcW w:w="2644"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3</w:t>
            </w:r>
          </w:p>
        </w:tc>
      </w:tr>
    </w:tbl>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sz w:val="28"/>
          <w:szCs w:val="28"/>
        </w:rPr>
      </w:pPr>
      <w:r>
        <w:rPr>
          <w:rFonts w:eastAsia="Calibri" w:cs="Times New Roman" w:ascii="Times New Roman" w:hAnsi="Times New Roman"/>
          <w:bCs/>
          <w:sz w:val="28"/>
          <w:szCs w:val="28"/>
        </w:rPr>
        <w:t>Приложение № 4</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к Регламенту маршрутизации</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 xml:space="preserve">пациентов с тромбозом глубоких вен </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и профилактики венозных</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тромбоэмболических осложнений,</w:t>
      </w:r>
    </w:p>
    <w:p>
      <w:pPr>
        <w:pStyle w:val="Normal"/>
        <w:ind w:firstLine="5245"/>
        <w:jc w:val="both"/>
        <w:rPr>
          <w:rFonts w:ascii="Times New Roman" w:hAnsi="Times New Roman"/>
          <w:sz w:val="28"/>
          <w:szCs w:val="28"/>
        </w:rPr>
      </w:pPr>
      <w:r>
        <w:rPr>
          <w:rFonts w:eastAsia="Calibri" w:cs="Times New Roman" w:ascii="Times New Roman" w:hAnsi="Times New Roman"/>
          <w:sz w:val="28"/>
          <w:szCs w:val="28"/>
        </w:rPr>
        <w:t xml:space="preserve">тромбофлебитом подкожных вен </w:t>
      </w:r>
    </w:p>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jc w:val="both"/>
        <w:rPr>
          <w:rFonts w:ascii="Times New Roman" w:hAnsi="Times New Roman"/>
          <w:sz w:val="28"/>
          <w:szCs w:val="28"/>
        </w:rPr>
      </w:pPr>
      <w:r>
        <w:rPr>
          <w:rFonts w:eastAsia="Calibri" w:cs="Times New Roman" w:ascii="Times New Roman" w:hAnsi="Times New Roman"/>
          <w:bCs/>
          <w:sz w:val="28"/>
          <w:szCs w:val="28"/>
        </w:rPr>
        <w:t>Вероятность наличия ТЭЛА по клиническим данным: шкала Уэллса (Wells)</w:t>
      </w:r>
    </w:p>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tbl>
      <w:tblPr>
        <w:tblW w:w="9356" w:type="dxa"/>
        <w:jc w:val="left"/>
        <w:tblInd w:w="150" w:type="dxa"/>
        <w:tblLayout w:type="fixed"/>
        <w:tblCellMar>
          <w:top w:w="150" w:type="dxa"/>
          <w:left w:w="150" w:type="dxa"/>
          <w:bottom w:w="150" w:type="dxa"/>
          <w:right w:w="150" w:type="dxa"/>
        </w:tblCellMar>
        <w:tblLook w:val="04a0" w:noHBand="0" w:noVBand="1" w:firstColumn="1" w:lastRow="0" w:lastColumn="0" w:firstRow="1"/>
      </w:tblPr>
      <w:tblGrid>
        <w:gridCol w:w="2333"/>
        <w:gridCol w:w="4170"/>
        <w:gridCol w:w="2853"/>
      </w:tblGrid>
      <w:tr>
        <w:trPr/>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Показатель</w:t>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Оригинальная версия</w:t>
            </w:r>
          </w:p>
          <w:p>
            <w:pPr>
              <w:pStyle w:val="Normal"/>
              <w:jc w:val="both"/>
              <w:rPr>
                <w:rFonts w:ascii="Times New Roman" w:hAnsi="Times New Roman"/>
                <w:sz w:val="28"/>
                <w:szCs w:val="28"/>
              </w:rPr>
            </w:pPr>
            <w:r>
              <w:rPr>
                <w:rFonts w:eastAsia="Calibri" w:cs="Times New Roman" w:ascii="Times New Roman" w:hAnsi="Times New Roman"/>
                <w:bCs/>
                <w:sz w:val="28"/>
                <w:szCs w:val="28"/>
              </w:rPr>
              <w:t>(количество баллов)</w:t>
            </w:r>
          </w:p>
        </w:tc>
        <w:tc>
          <w:tcPr>
            <w:tcW w:w="28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Упрощенная версия (количество баллов)</w:t>
            </w:r>
          </w:p>
        </w:tc>
      </w:tr>
      <w:tr>
        <w:trPr/>
        <w:tc>
          <w:tcPr>
            <w:tcW w:w="9356"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Предрасполагающие факторы</w:t>
            </w:r>
          </w:p>
        </w:tc>
      </w:tr>
      <w:tr>
        <w:trPr/>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Субъективные симптомы:</w:t>
            </w:r>
          </w:p>
          <w:p>
            <w:pPr>
              <w:pStyle w:val="Normal"/>
              <w:jc w:val="both"/>
              <w:rPr>
                <w:rFonts w:ascii="Times New Roman" w:hAnsi="Times New Roman"/>
                <w:sz w:val="28"/>
                <w:szCs w:val="28"/>
              </w:rPr>
            </w:pPr>
            <w:r>
              <w:rPr>
                <w:rFonts w:eastAsia="Calibri" w:cs="Times New Roman" w:ascii="Times New Roman" w:hAnsi="Times New Roman"/>
                <w:bCs/>
                <w:sz w:val="28"/>
                <w:szCs w:val="28"/>
              </w:rPr>
              <w:t>Кровохарканье</w:t>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1,5</w:t>
            </w:r>
          </w:p>
        </w:tc>
        <w:tc>
          <w:tcPr>
            <w:tcW w:w="28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Объективные симптомы</w:t>
            </w:r>
          </w:p>
          <w:p>
            <w:pPr>
              <w:pStyle w:val="Normal"/>
              <w:jc w:val="both"/>
              <w:rPr>
                <w:rFonts w:ascii="Times New Roman" w:hAnsi="Times New Roman"/>
                <w:sz w:val="28"/>
                <w:szCs w:val="28"/>
              </w:rPr>
            </w:pPr>
            <w:r>
              <w:rPr>
                <w:rFonts w:eastAsia="Calibri" w:cs="Times New Roman" w:ascii="Times New Roman" w:hAnsi="Times New Roman"/>
                <w:bCs/>
                <w:sz w:val="28"/>
                <w:szCs w:val="28"/>
              </w:rPr>
              <w:t>ЧСС ≥100/мин</w:t>
            </w:r>
          </w:p>
          <w:p>
            <w:pPr>
              <w:pStyle w:val="Normal"/>
              <w:jc w:val="both"/>
              <w:rPr>
                <w:rFonts w:ascii="Times New Roman" w:hAnsi="Times New Roman"/>
                <w:sz w:val="28"/>
                <w:szCs w:val="28"/>
              </w:rPr>
            </w:pPr>
            <w:r>
              <w:rPr>
                <w:rFonts w:eastAsia="Calibri" w:cs="Times New Roman" w:ascii="Times New Roman" w:hAnsi="Times New Roman"/>
                <w:bCs/>
                <w:sz w:val="28"/>
                <w:szCs w:val="28"/>
              </w:rPr>
              <w:t>Симптомы ТГВ</w:t>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jc w:val="both"/>
              <w:rPr>
                <w:rFonts w:ascii="Times New Roman" w:hAnsi="Times New Roman"/>
                <w:sz w:val="28"/>
                <w:szCs w:val="28"/>
              </w:rPr>
            </w:pPr>
            <w:r>
              <w:rPr>
                <w:rFonts w:eastAsia="Calibri" w:cs="Times New Roman" w:ascii="Times New Roman" w:hAnsi="Times New Roman"/>
                <w:bCs/>
                <w:sz w:val="28"/>
                <w:szCs w:val="28"/>
              </w:rPr>
              <w:t>1,5</w:t>
            </w:r>
          </w:p>
          <w:p>
            <w:pPr>
              <w:pStyle w:val="Normal"/>
              <w:jc w:val="both"/>
              <w:rPr>
                <w:rFonts w:ascii="Times New Roman" w:hAnsi="Times New Roman"/>
                <w:sz w:val="28"/>
                <w:szCs w:val="28"/>
              </w:rPr>
            </w:pPr>
            <w:r>
              <w:rPr>
                <w:rFonts w:eastAsia="Calibri" w:cs="Times New Roman" w:ascii="Times New Roman" w:hAnsi="Times New Roman"/>
                <w:bCs/>
                <w:sz w:val="28"/>
                <w:szCs w:val="28"/>
              </w:rPr>
              <w:t>3</w:t>
            </w:r>
          </w:p>
        </w:tc>
        <w:tc>
          <w:tcPr>
            <w:tcW w:w="28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jc w:val="both"/>
              <w:rPr>
                <w:rFonts w:ascii="Times New Roman" w:hAnsi="Times New Roman"/>
                <w:sz w:val="28"/>
                <w:szCs w:val="28"/>
              </w:rPr>
            </w:pPr>
            <w:r>
              <w:rPr>
                <w:rFonts w:eastAsia="Calibri" w:cs="Times New Roman" w:ascii="Times New Roman" w:hAnsi="Times New Roman"/>
                <w:bCs/>
                <w:sz w:val="28"/>
                <w:szCs w:val="28"/>
              </w:rPr>
              <w:t>1</w:t>
            </w:r>
          </w:p>
          <w:p>
            <w:pPr>
              <w:pStyle w:val="Normal"/>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233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Клиническая оценка: другой диагноз менее вероятен, чем ТЭЛА</w:t>
            </w:r>
          </w:p>
        </w:tc>
        <w:tc>
          <w:tcPr>
            <w:tcW w:w="4170"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3</w:t>
            </w:r>
          </w:p>
        </w:tc>
        <w:tc>
          <w:tcPr>
            <w:tcW w:w="2853"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9356"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Интерпретация</w:t>
            </w:r>
          </w:p>
        </w:tc>
      </w:tr>
      <w:tr>
        <w:trPr/>
        <w:tc>
          <w:tcPr>
            <w:tcW w:w="9356"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клиническая вероятность (3 уровня, оригинальная версия шкалы) — сумма баллов:</w:t>
            </w:r>
          </w:p>
          <w:p>
            <w:pPr>
              <w:pStyle w:val="Normal"/>
              <w:jc w:val="both"/>
              <w:rPr>
                <w:rFonts w:ascii="Times New Roman" w:hAnsi="Times New Roman"/>
                <w:sz w:val="28"/>
                <w:szCs w:val="28"/>
              </w:rPr>
            </w:pPr>
            <w:r>
              <w:rPr>
                <w:rFonts w:eastAsia="Calibri" w:cs="Times New Roman" w:ascii="Times New Roman" w:hAnsi="Times New Roman"/>
                <w:bCs/>
                <w:sz w:val="28"/>
                <w:szCs w:val="28"/>
              </w:rPr>
              <w:t>низкая 0–1, умеренная 2–6, высокая ≥7</w:t>
            </w:r>
          </w:p>
        </w:tc>
      </w:tr>
      <w:tr>
        <w:trPr/>
        <w:tc>
          <w:tcPr>
            <w:tcW w:w="9356"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клиническая вероятность (2 уровня, оригинальная версия) — сумма баллов:</w:t>
            </w:r>
          </w:p>
          <w:p>
            <w:pPr>
              <w:pStyle w:val="Normal"/>
              <w:jc w:val="both"/>
              <w:rPr>
                <w:rFonts w:ascii="Times New Roman" w:hAnsi="Times New Roman"/>
                <w:sz w:val="28"/>
                <w:szCs w:val="28"/>
              </w:rPr>
            </w:pPr>
            <w:r>
              <w:rPr>
                <w:rFonts w:eastAsia="Calibri" w:cs="Times New Roman" w:ascii="Times New Roman" w:hAnsi="Times New Roman"/>
                <w:bCs/>
                <w:sz w:val="28"/>
                <w:szCs w:val="28"/>
              </w:rPr>
              <w:t>ТЭЛА маловероятна 0–4, ТЭЛА вероятна &gt;4</w:t>
            </w:r>
          </w:p>
        </w:tc>
      </w:tr>
      <w:tr>
        <w:trPr>
          <w:trHeight w:val="681" w:hRule="atLeast"/>
        </w:trPr>
        <w:tc>
          <w:tcPr>
            <w:tcW w:w="9356"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клиническая вероятность (2 уровня, упрощенная версия) — сумма баллов:</w:t>
            </w:r>
          </w:p>
          <w:p>
            <w:pPr>
              <w:pStyle w:val="Normal"/>
              <w:jc w:val="both"/>
              <w:rPr>
                <w:rFonts w:ascii="Times New Roman" w:hAnsi="Times New Roman"/>
                <w:sz w:val="28"/>
                <w:szCs w:val="28"/>
              </w:rPr>
            </w:pPr>
            <w:r>
              <w:rPr>
                <w:rFonts w:eastAsia="Calibri" w:cs="Times New Roman" w:ascii="Times New Roman" w:hAnsi="Times New Roman"/>
                <w:bCs/>
                <w:sz w:val="28"/>
                <w:szCs w:val="28"/>
              </w:rPr>
              <w:t>ТЭЛА маловероятна 0–1, ТЭЛА вероятна ≥2</w:t>
            </w:r>
          </w:p>
        </w:tc>
      </w:tr>
    </w:tbl>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sz w:val="28"/>
          <w:szCs w:val="28"/>
        </w:rPr>
      </w:pPr>
      <w:r>
        <w:rPr>
          <w:rFonts w:eastAsia="Calibri" w:cs="Times New Roman" w:ascii="Times New Roman" w:hAnsi="Times New Roman"/>
          <w:bCs/>
          <w:sz w:val="28"/>
          <w:szCs w:val="28"/>
        </w:rPr>
        <w:t>Приложение № 5</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к Регламенту маршрутизации</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 xml:space="preserve">пациентов с тромбозом глубоких вен </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и профилактики венозных</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тромбоэмболических осложнений,</w:t>
      </w:r>
    </w:p>
    <w:p>
      <w:pPr>
        <w:pStyle w:val="Normal"/>
        <w:ind w:firstLine="5245"/>
        <w:jc w:val="both"/>
        <w:rPr>
          <w:rFonts w:ascii="Times New Roman" w:hAnsi="Times New Roman"/>
          <w:sz w:val="28"/>
          <w:szCs w:val="28"/>
        </w:rPr>
      </w:pPr>
      <w:r>
        <w:rPr>
          <w:rFonts w:eastAsia="Calibri" w:cs="Times New Roman" w:ascii="Times New Roman" w:hAnsi="Times New Roman"/>
          <w:sz w:val="28"/>
          <w:szCs w:val="28"/>
        </w:rPr>
        <w:t>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Прогностическая шкала для оценки риска развития осложнений при амбулаторном лечении ТГВ</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tbl>
      <w:tblPr>
        <w:tblW w:w="9356" w:type="dxa"/>
        <w:jc w:val="left"/>
        <w:tblInd w:w="150" w:type="dxa"/>
        <w:tblLayout w:type="fixed"/>
        <w:tblCellMar>
          <w:top w:w="150" w:type="dxa"/>
          <w:left w:w="150" w:type="dxa"/>
          <w:bottom w:w="150" w:type="dxa"/>
          <w:right w:w="150" w:type="dxa"/>
        </w:tblCellMar>
        <w:tblLook w:val="04a0" w:noHBand="0" w:noVBand="1" w:firstColumn="1" w:lastRow="0" w:lastColumn="0" w:firstRow="1"/>
      </w:tblPr>
      <w:tblGrid>
        <w:gridCol w:w="7423"/>
        <w:gridCol w:w="1932"/>
      </w:tblGrid>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Фактор риска</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Баллы</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Хроническая сердечная недостаточность</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Расчетная скорость клубочковой фильтрации 30-60 мл/мин</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Расчетная скорость клубочковой фильтрации &lt;30 мл/мин</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3</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Недавнее большое кровотечение</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Уровень тромбоцитов &lt;100 или &gt;450</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Предшествующая иммобилизация ≥4 дня</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Рак без метастазов</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Рак с метастазами</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2</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Риск развития осложнений в течение 7 дней*</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jc w:val="both"/>
              <w:rPr>
                <w:rFonts w:ascii="Times New Roman" w:hAnsi="Times New Roman"/>
                <w:sz w:val="28"/>
                <w:szCs w:val="28"/>
              </w:rPr>
            </w:pPr>
            <w:r>
              <w:rPr>
                <w:rFonts w:eastAsia="Calibri" w:cs="Times New Roman" w:ascii="Times New Roman" w:hAnsi="Times New Roman"/>
                <w:bCs/>
                <w:sz w:val="28"/>
                <w:szCs w:val="28"/>
              </w:rPr>
              <w:t>Сумма баллов</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0,37%</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0-1</w:t>
            </w:r>
          </w:p>
        </w:tc>
      </w:tr>
      <w:tr>
        <w:trPr/>
        <w:tc>
          <w:tcPr>
            <w:tcW w:w="7423"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3,40%</w:t>
            </w:r>
          </w:p>
        </w:tc>
        <w:tc>
          <w:tcPr>
            <w:tcW w:w="1932" w:type="dxa"/>
            <w:tcBorders>
              <w:top w:val="single" w:sz="4" w:space="0" w:color="000000"/>
              <w:left w:val="single" w:sz="4" w:space="0" w:color="000000"/>
              <w:bottom w:val="single" w:sz="4" w:space="0" w:color="000000"/>
              <w:right w:val="single" w:sz="4" w:space="0" w:color="000000"/>
            </w:tcBorders>
            <w:vAlign w:val="center"/>
          </w:tcPr>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w:t>
            </w:r>
            <w:r>
              <w:rPr>
                <w:rFonts w:eastAsia="Calibri" w:cs="Times New Roman" w:ascii="Times New Roman" w:hAnsi="Times New Roman"/>
                <w:bCs/>
                <w:sz w:val="28"/>
                <w:szCs w:val="28"/>
              </w:rPr>
              <w:t>2</w:t>
            </w:r>
          </w:p>
        </w:tc>
      </w:tr>
    </w:tbl>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*Включают ТЭЛА, большое кровотечение и летальный исход</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center"/>
        <w:rPr>
          <w:rFonts w:ascii="Times New Roman" w:hAnsi="Times New Roman"/>
          <w:sz w:val="28"/>
          <w:szCs w:val="28"/>
        </w:rPr>
      </w:pPr>
      <w:r>
        <w:rPr>
          <w:rFonts w:eastAsia="Calibri" w:cs="Times New Roman" w:ascii="Times New Roman" w:hAnsi="Times New Roman"/>
          <w:b/>
          <w:sz w:val="28"/>
          <w:szCs w:val="28"/>
        </w:rPr>
        <w:t>Регламент оказания медицинской помощи больным с флебитом и тромбофлебитом подкожных вен</w:t>
      </w:r>
    </w:p>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1. При обращении пациента за медицинской помощью, врач либо фельдшер проводит сбор анамнеза, установление времени начала признаков ТФПВ, физикальное обследование. При отсутствии признаков ТФПВ (болезненное уплотнение с покраснением кожи и местным повышением её температуры в области расположения варикозных узлов или крупных подкожных вен, шнуровидный, болезненный тяж по ходу вены) обследование на ТФПВ не показано. Госпитализация больного с ТФПВ выполняется в соответствии с Приложением 1 к настоящему алгоритму.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2. Врач либо фельдшер, выявивший признаки ТФПВ направляет пациента на ультразвуковое дуплексное сканирование (УЗДС) вен нижних или верхних конечностей в экстренном порядке. При ультразвуковом исследовании обязательно точно указать проксимальную границу поражения, отметить наличие/отсутствие варикозной или посттромботической болезни.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3. После выполнения УЗДС вен нижних и/или верхних конечностей пациенту проводит осмотр врач-хирург амбулаторно в экстренном порядке, который определяет стадию ТФПВ и степень риска перехода тромба на глубокие вены в соответствии с Приложением 2.</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4. При невозможности выполнения в экстренном порядке УЗДС вен у пациентов с острой стадией ТФПВ с клиническими признаками острого воспаления, достигающими средней трети бедра в системе большой подкожной вены (БПВ) и/или верхней трети голени в системе малой подкожной вены (МПВ), рекомендуется направить пациента на госпитализацию в стационар хирургического профиля с копией осмотра врача либо фельдшера, выявившего ТФПВ.</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5. Показаниями к госпитализации при тромбозе поверхностных вен являются высокий риск перехода тромба на глубокие вены в стадию острого ТФПВ и гнойный тромбофлебит. При инструментальном подтверждении или клинических признаках прогрессирования ТФПВ в любой стадии ТФПВ рекомендуется рассмотреть целесообразность госпитализации.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6. Во всех остальных случаях решение о госпитализации должно приниматься индивидуально с учетом риска прогрессирования тромбоза и развития тромбоэмболии легочных артерий, стадии заболевания, возможностей проведения адекватной терапии в амбулаторных условиях, приверженности пациента назначениям, а также возможности динамического клинического и ультразвукового контроля за течением заболевания. Оценка перечисленных и других факторов, способных повлиять на исход заболевания, проводится лечащим специалистом индивидуально.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Госпитализация и лечение пациентов проводится в хирургическом отделении.</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7. Наличие хотя бы одного фактора риска геморрагических осложнений по критериям Российского общества акушеров-гинекологов (РОАГ) (Приложение 3) является показанием для госпитализации при ТФПВ во время беременности и в послеродовом периоде. Во время беременности и в послеродовом периоде действительны также общие для пациентов с ТФПВ показания к госпитализации: высокий риск перехода тромба на глубокие вены в острый период ТФПВ; гнойный тромбофлебит. Госпитализация пациенток во время беременности и в послеродовом периоде проводится в профильное отделение.</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8. Во время лечения на амбулаторном этапе и в условиях стационара пациентов с прогрессированием тромбоза, высоким риском развития тромбоза глубоких вен или тромбоэмболии легочных артерий, а также у пациентов с высоким риском кровотечений при антикоагулянтной терапии рекомендована консультация сосудистого хирурга РСЦ ГБУЗС «Городская больница № 1 им. Н.И. Пирогова».</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9. Тактика лечения пациента выбирается в зависимости от степени риска перехода тромба на глубокие вены и стадии ТФПВ, согласно актуальным клиническим рекомендациям, с учетом сопутствующих заболеваний.</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10. Показанием к выписке из стационара является отсутствие прогрессирования ТФПВ и стихание проявлений острого воспаления на фоне проводимой антикоагулянтной или симптоматической терапии.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11. Перенесенный ТФПВ не требует диспансерного наблюдения. В случае варикотромбофлебита должна быть рассмотрена возможность проведения оперативного лечения по устранению варикозного расширения вен в условиях дневного стационара (ЭВЛК либо РЧО подкожных вен) либо стационара хирургического профиля (флебэктомия, ЭВЛК либо РЧО подкожных вен).</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sz w:val="28"/>
          <w:szCs w:val="28"/>
        </w:rPr>
      </w:pPr>
      <w:r>
        <w:rPr>
          <w:rFonts w:eastAsia="Calibri" w:cs="Times New Roman" w:ascii="Times New Roman" w:hAnsi="Times New Roman"/>
          <w:bCs/>
          <w:sz w:val="28"/>
          <w:szCs w:val="28"/>
        </w:rPr>
        <w:t>Приложение № 1</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к Регламенту оказания медицинской</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помощи больным с флебитом</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sz w:val="28"/>
          <w:szCs w:val="28"/>
        </w:rPr>
      </w:pPr>
      <w:r>
        <w:rPr>
          <w:rFonts w:ascii="Times New Roman" w:hAnsi="Times New Roman"/>
          <w:sz w:val="28"/>
          <w:szCs w:val="28"/>
        </w:rPr>
        <w:drawing>
          <wp:inline distT="0" distB="0" distL="0" distR="0">
            <wp:extent cx="5620385" cy="6938645"/>
            <wp:effectExtent l="0" t="0" r="0" b="0"/>
            <wp:docPr id="5"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
                    <pic:cNvPicPr>
                      <a:picLocks noChangeAspect="1" noChangeArrowheads="1"/>
                    </pic:cNvPicPr>
                  </pic:nvPicPr>
                  <pic:blipFill>
                    <a:blip r:embed="rId6"/>
                    <a:stretch>
                      <a:fillRect/>
                    </a:stretch>
                  </pic:blipFill>
                  <pic:spPr bwMode="auto">
                    <a:xfrm>
                      <a:off x="0" y="0"/>
                      <a:ext cx="5620385" cy="6938645"/>
                    </a:xfrm>
                    <a:prstGeom prst="rect">
                      <a:avLst/>
                    </a:prstGeom>
                  </pic:spPr>
                </pic:pic>
              </a:graphicData>
            </a:graphic>
          </wp:inline>
        </w:drawing>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sz w:val="28"/>
          <w:szCs w:val="28"/>
        </w:rPr>
      </w:pPr>
      <w:r>
        <w:rPr>
          <w:rFonts w:eastAsia="Calibri" w:cs="Times New Roman" w:ascii="Times New Roman" w:hAnsi="Times New Roman"/>
          <w:bCs/>
          <w:sz w:val="28"/>
          <w:szCs w:val="28"/>
        </w:rPr>
        <w:t>Приложение № 2</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к Регламенту оказания медицинской</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помощи больным с флебитом</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center"/>
        <w:rPr>
          <w:rFonts w:ascii="Times New Roman" w:hAnsi="Times New Roman"/>
          <w:sz w:val="28"/>
          <w:szCs w:val="28"/>
        </w:rPr>
      </w:pPr>
      <w:r>
        <w:rPr>
          <w:rFonts w:eastAsia="Calibri" w:cs="Times New Roman" w:ascii="Times New Roman" w:hAnsi="Times New Roman"/>
          <w:bCs/>
          <w:sz w:val="28"/>
          <w:szCs w:val="28"/>
        </w:rPr>
        <w:t>Стадии ТФПВ в зависимости от фазы течения и проявлений воспалительной реакции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При формулировке диагноза пациента с ТФПВ рекомендуется использовать следующее деление ТФПВ на стадии: острый, стихающий, стихший.</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Стадия ТФПВ влияет на: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необходимость госпитализации,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выбор цели и вида хирургического вмешательства,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определение показаний к применению антикоагулянтов,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определение показаний к применению НПВС.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Стадии ТФПВ:</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 острый ТФПВ (0-7 дней от момента начала заболевания), обычно сопровождается выраженными проявлениями воспаления кожи и мягких тканей около пораженных сосудов;</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2) стихающий ТФПВ (1-3 недели от момента начала заболевания), характеризуется регрессом проявлений воспаления мягких тканей около пораженных сосудов;</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3) стихший ТФПВ (более 3-х недель от момента начала заболевания) характеризуется отсутствием проявлений воспаления мягких тканей,                   но сохранением безболезненных или слабо болезненных уплотнений по ходу пораженных сосудов, а также возможным наличием гиперпигментации кожи над ними.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Стадией «стихшего тромбофлебита» обозначается период, в который отсутствуют или слабо выражены клинические проявления воспаления                 и не требуется симптоматическая терапия, но сохраняется повышенный риск рецидива венозного тромбоза и может быть целесообразна антикоагулянтная терапия. Разделение на указанные выше стадии носит условный характер. Решение о том, в какой стадии находится процесс, не следует основывать только на сроках заболевания. Данное решение принимает лечащий специалист с учетом выраженности и динамики воспаления у данного пациента.</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Степень риска перехода тромба на глубокие вены.</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При формулировке диагноза пациента с ТФПВ рекомендуется использовать следующую градацию риска перехода тромба на глубокие вены: низкий, умеренный, высокий.</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Степень риска перехода тромба на глубокие вены влияет                             на необходимость: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госпитализации (с учётом стадии ТФПВ),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назначения и дозировку антикоагулянтов,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показания к хирургическому вмешательству (с учётом стадии ТФПВ).</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Степень риска определяется протяженностью тромботического процесса, локализацией проксимальной границы тромбоза, наличием или отсутствием варикозной трансформации подкожных вен.</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 Низкий риск перехода тромба на глубокие вены: изолированный тромбофлебит варикозных и неварикозных притоков магистральных поверхностных вен;</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2) Умеренный риск перехода тромба на глубокие вены: тромбофлебит ствола магистральной подкожной вены или приустьевых притоков                          с проксимальной границей тромба дистальнее 3 см от соустья (передняя добавочная подкожная вена может рассматриваться </w:t>
      </w:r>
      <w:r>
        <w:rPr>
          <w:rFonts w:ascii="Times New Roman" w:hAnsi="Times New Roman"/>
          <w:sz w:val="28"/>
          <w:szCs w:val="28"/>
        </w:rPr>
        <w:t>как магистральная</w:t>
      </w:r>
      <w:r>
        <w:rPr>
          <w:rFonts w:eastAsia="Calibri" w:cs="Times New Roman" w:ascii="Times New Roman" w:hAnsi="Times New Roman"/>
          <w:bCs/>
          <w:sz w:val="28"/>
          <w:szCs w:val="28"/>
        </w:rPr>
        <w:t>); тромбоз надфасциального сегмента перфорантной вены до уровня фасции;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3) Высокий риск перехода тромба на глубокие вены: тромбофлебит магистральной поверхностной вены любой протяженности с проксимальной границей тромба на расстоянии 3 см от соустья или ближе.</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При произошедшем переходе тромба на глубокие вены или выявленном симультанном ТГВ рекомендуется формулировать и кодировать диагноз как «тромбоз глубоких вен» (ТГВ), исходя                          из клинически более значимого заболевания.</w:t>
      </w:r>
    </w:p>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sz w:val="28"/>
          <w:szCs w:val="28"/>
        </w:rPr>
      </w:pPr>
      <w:r>
        <w:rPr>
          <w:rFonts w:eastAsia="Calibri" w:cs="Times New Roman" w:ascii="Times New Roman" w:hAnsi="Times New Roman"/>
          <w:bCs/>
          <w:sz w:val="28"/>
          <w:szCs w:val="28"/>
        </w:rPr>
        <w:t>Приложение № 3</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к Регламенту оказания медицинской</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помощи больным с флебитом</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Факторы риска геморрагических осложнений во время беременности, родов или в послеродовом периоде приведены в соответствии с рекомендациями РОАГ:</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дородовые или послеродовые кровотечения;</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высокий риск большого кровотечения (например, при предлежании плаценты);</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гемофилия или другие диагностированные нарушения свертываемости крови (например, болезнь фон Виллебранда или приобретенная коагулопатия);</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тромбоцитопения (количество тромбоцитов менее 75 x 109 );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острый инсульт в предшествующие 4 недели (ишемический или геморрагический);</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почечная недостаточность (скорость клубочковой фильтрации менее 30 мл/мин/1.73 м2);</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печеночная недостаточность (протромбиновое время выше нормы или имеющееся варикозное расширение вен);</w:t>
      </w:r>
    </w:p>
    <w:p>
      <w:pPr>
        <w:pStyle w:val="Normal"/>
        <w:ind w:firstLine="709"/>
        <w:jc w:val="both"/>
        <w:rPr>
          <w:rFonts w:ascii="Times New Roman" w:hAnsi="Times New Roman"/>
          <w:sz w:val="28"/>
          <w:szCs w:val="28"/>
        </w:rPr>
      </w:pPr>
      <w:r>
        <w:rPr>
          <w:rFonts w:eastAsia="Calibri" w:cs="Times New Roman" w:ascii="Times New Roman" w:hAnsi="Times New Roman"/>
          <w:bCs/>
          <w:kern w:val="2"/>
          <w:sz w:val="28"/>
          <w:szCs w:val="28"/>
          <w:lang w:eastAsia="ru-RU"/>
        </w:rPr>
        <w:t>- неконтролируемая артериальная гипертензия (систолическое артериальное давление выше 200 мм.рт.ст. или диастолическое артериальное давление выше 120 мм.рт.ст.).</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Приложение № 8</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УТВЕРЖДЕН</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приказом Департамента здравоохранения города Севастополя</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от «___» ______________ № _______</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center"/>
        <w:rPr>
          <w:rFonts w:ascii="Times New Roman" w:hAnsi="Times New Roman"/>
          <w:sz w:val="28"/>
          <w:szCs w:val="28"/>
        </w:rPr>
      </w:pPr>
      <w:r>
        <w:rPr>
          <w:rFonts w:eastAsia="Calibri" w:cs="Times New Roman" w:ascii="Times New Roman" w:hAnsi="Times New Roman"/>
          <w:b/>
          <w:sz w:val="28"/>
          <w:szCs w:val="28"/>
        </w:rPr>
        <w:t>Регламент оказания медицинской помощи больным с флебитом и тромбофлебитом подкожных вен (далее – ТФПВ)</w:t>
      </w:r>
    </w:p>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1. При обращении пациента за медицинской помощью, врач либо фельдшер проводит сбор анамнеза, установление времени начала признаков ТФПВ, физикальное обследование. При отсутствии признаков ТФПВ (болезненное уплотнение с покраснением кожи и местным повышением её температуры в области расположения варикозных узлов или крупных подкожных вен, шнуровидный, болезненный тяж по ходу вены) обследование на ТФПВ не показано. Госпитализация больного с ТФПВ выполняется в соответствии с Приложением № 1 к настоящему алгоритму.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2. Врач либо фельдшер, выявивший признаки ТФПВ направляет пациента на ультразвуковое дуплексное сканирование (далее – УЗДС) вен нижних или верхних конечностей в экстренном порядке. При ультразвуковом исследовании обязательно точно указать проксимальную границу поражения, отметить наличие/отсутствие варикозной или посттромботической болезни.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3. После выполнения УЗДС вен нижних и/или верхних конечностей пациенту проводит осмотр врач-хирург амбулаторно в экстренном порядке, который определяет стадию ТФПВ и степень риска перехода тромба на глубокие вены в соответствии с Приложением № 2.</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4. При невозможности выполнения в экстренном порядке УЗДС вен у пациентов с острой стадией ТФПВ с клиническими признаками острого воспаления, достигающими средней трети бедра в системе большой подкожной вены (далее – БПВ) и/или верхней трети голени в системе малой подкожной вены (далее – МПВ), рекомендуется направить пациента на госпитализацию в стационар хирургического профиля с копией осмотра врача либо фельдшера, выявившего ТФПВ.</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5. Показаниями к госпитализации при тромбозе поверхностных вен являются высокий риск перехода тромба на глубокие вены в стадию острого ТФПВ и гнойный тромбофлебит. При инструментальном подтверждении или клинических признаках прогрессирования ТФПВ в любой стадии ТФПВ рекомендуется рассмотреть целесообразность госпитализации.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6. Во всех остальных случаях решение о госпитализации должно приниматься индивидуально с учетом риска прогрессирования тромбоза и развития тромбоэмболии легочных артерий, стадии заболевания, возможностей проведения адекватной терапии в амбулаторных условиях, приверженности пациента назначениям, а также возможности динамического клинического и ультразвукового контроля за течением заболевания. Оценка перечисленных и других факторов, способных повлиять на исход заболевания, проводится лечащим специалистом индивидуально.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Госпитализация и лечение пациентов проводится в хирургическом отделении.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7. Наличие хотя бы одного фактора риска геморрагических осложнений по критериям Российского общества акушеров-гинекологов (далее – РОАГ) (Приложение № 3) является показанием для госпитализации при ТФПВ во время беременности и в послеродовом периоде. Во время беременности и в послеродовом периоде действительны также общие для пациентов с ТФПВ показания к госпитализации: высокий риск перехода тромба на глубокие вены в острый период ТФПВ; гнойный тромбофлебит. Госпитализация пациенток во время беременности и в послеродовом периоде проводится в профильное отделение.</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8. Во время лечения на амбулаторном этапе и в условиях стационара пациентов с прогрессированием тромбоза, высоким риском развития тромбоза глубоких вен или тромбоэмболии легочных артерий, а также у пациентов с высоким риском кровотечений при антикоагулянтной терапии рекомендована консультация сосудистого хирурга РСЦ ГБУЗС «Городская больница № 1 им. Н.И. Пирогова».</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9. Тактика лечения пациента выбирается в зависимости от степени риска перехода тромба на глубокие вены и стадии ТФПВ, согласно актуальным клиническим рекомендациям, с учетом сопутствующих заболеваний.</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10. Показанием к выписке из стационара является отсутствие прогрессирования ТФПВ и стихание проявлений острого воспаления на фоне проводимой антикоагулянтной или симптоматической терапии.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11. Перенесенный ТФПВ не требует диспансерного наблюдения. В случае варикотромбофлебита должна быть рассмотрена возможность проведения оперативного лечения по устранению варикозного расширения вен в условиях дневного стационара (ЭВЛК либо РЧО подкожных вен) либо стационара хирургического профиля (флебэктомия, ЭВЛК либо РЧО подкожных вен).</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sz w:val="28"/>
          <w:szCs w:val="28"/>
        </w:rPr>
      </w:pPr>
      <w:r>
        <w:rPr>
          <w:rFonts w:eastAsia="Calibri" w:cs="Times New Roman" w:ascii="Times New Roman" w:hAnsi="Times New Roman"/>
          <w:bCs/>
          <w:sz w:val="28"/>
          <w:szCs w:val="28"/>
        </w:rPr>
        <w:t>Приложение № 1</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к Регламенту оказания медицинской</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помощи больным с флебитом</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sz w:val="28"/>
          <w:szCs w:val="28"/>
        </w:rPr>
      </w:pPr>
      <w:r>
        <w:rPr>
          <w:rFonts w:ascii="Times New Roman" w:hAnsi="Times New Roman"/>
          <w:sz w:val="28"/>
          <w:szCs w:val="28"/>
        </w:rPr>
        <w:drawing>
          <wp:inline distT="0" distB="0" distL="0" distR="0">
            <wp:extent cx="5620385" cy="6938645"/>
            <wp:effectExtent l="0" t="0" r="0" b="0"/>
            <wp:docPr id="6" name="Рисунок 4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4 Копия 1" descr=""/>
                    <pic:cNvPicPr>
                      <a:picLocks noChangeAspect="1" noChangeArrowheads="1"/>
                    </pic:cNvPicPr>
                  </pic:nvPicPr>
                  <pic:blipFill>
                    <a:blip r:embed="rId7"/>
                    <a:stretch>
                      <a:fillRect/>
                    </a:stretch>
                  </pic:blipFill>
                  <pic:spPr bwMode="auto">
                    <a:xfrm>
                      <a:off x="0" y="0"/>
                      <a:ext cx="5620385" cy="6938645"/>
                    </a:xfrm>
                    <a:prstGeom prst="rect">
                      <a:avLst/>
                    </a:prstGeom>
                  </pic:spPr>
                </pic:pic>
              </a:graphicData>
            </a:graphic>
          </wp:inline>
        </w:drawing>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sz w:val="28"/>
          <w:szCs w:val="28"/>
        </w:rPr>
      </w:pPr>
      <w:r>
        <w:rPr>
          <w:rFonts w:eastAsia="Calibri" w:cs="Times New Roman" w:ascii="Times New Roman" w:hAnsi="Times New Roman"/>
          <w:bCs/>
          <w:sz w:val="28"/>
          <w:szCs w:val="28"/>
        </w:rPr>
        <w:t>Приложение № 2</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к Регламенту оказания медицинской</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помощи больным с флебитом</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center"/>
        <w:rPr>
          <w:rFonts w:ascii="Times New Roman" w:hAnsi="Times New Roman"/>
          <w:sz w:val="28"/>
          <w:szCs w:val="28"/>
        </w:rPr>
      </w:pPr>
      <w:r>
        <w:rPr>
          <w:rFonts w:eastAsia="Calibri" w:cs="Times New Roman" w:ascii="Times New Roman" w:hAnsi="Times New Roman"/>
          <w:bCs/>
          <w:sz w:val="28"/>
          <w:szCs w:val="28"/>
        </w:rPr>
        <w:t>Стадии ТФПВ в зависимости от фазы течения и проявлений воспалительной реакции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При формулировке диагноза пациента с ТФПВ рекомендуется использовать следующее деление ТФПВ на стадии: острый, стихающий, стихший.</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Стадия ТФПВ влияет на: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необходимость госпитализации,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выбор цели и вида хирургического вмешательства,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определение показаний к применению антикоагулянтов,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определение показаний к применению НПВС.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Стадии ТФПВ:</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 острый ТФПВ (0-7 дней от момента начала заболевания), обычно сопровождается выраженными проявлениями воспаления кожи и мягких тканей около пораженных сосудов;</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2) стихающий ТФПВ (1-3 недели от момента начала заболевания), характеризуется регрессом проявлений воспаления мягких тканей около пораженных сосудов;</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3) стихший ТФПВ (более 3-х недель от момента начала заболевания) характеризуется отсутствием проявлений воспаления мягких тканей,                   но сохранением безболезненных или слабо болезненных уплотнений по ходу пораженных сосудов, а также возможным наличием гиперпигментации кожи над ними.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Стадией «стихшего тромбофлебита» обозначается период, в который отсутствуют или слабо выражены клинические проявления воспаления                 и не требуется симптоматическая терапия, но сохраняется повышенный риск рецидива венозного тромбоза и может быть целесообразна антикоагулянтная терапия. Разделение на указанные выше стадии носит условный характер. Решение о том, в какой стадии находится процесс, не следует основывать только на сроках заболевания. Данное решение принимает лечащий специалист с учетом выраженности и динамики воспаления у данного пациента.</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Степень риска перехода тромба на глубокие вены.</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При формулировке диагноза пациента с ТФПВ рекомендуется использовать следующую градацию риска перехода тромба на глубокие вены: низкий, умеренный, высокий.</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Степень риска перехода тромба на глубокие вены влияет на необходимость: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госпитализации (с учётом стадии ТФПВ),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назначения и дозировку антикоагулянтов, </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показания к хирургическому вмешательству (с учётом стадии ТФПВ).</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Степень риска определяется протяженностью тромботического процесса, локализацией проксимальной границы тромбоза, наличием или отсутствием варикозной трансформации подкожных вен.</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1) Низкий риск перехода тромба на глубокие вены: изолированный тромбофлебит варикозных и неварикозных притоков магистральных поверхностных вен;</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xml:space="preserve">2) Умеренный риск перехода тромба на глубокие вены: тромбофлебит ствола магистральной подкожной вены или приустьевых притоков                          с проксимальной границей тромба дистальнее 3 см от соустья (передняя добавочная подкожная вена может рассматриваться </w:t>
      </w:r>
      <w:r>
        <w:rPr>
          <w:rFonts w:ascii="Times New Roman" w:hAnsi="Times New Roman"/>
          <w:sz w:val="28"/>
          <w:szCs w:val="28"/>
        </w:rPr>
        <w:t>как магистральная</w:t>
      </w:r>
      <w:r>
        <w:rPr>
          <w:rFonts w:eastAsia="Calibri" w:cs="Times New Roman" w:ascii="Times New Roman" w:hAnsi="Times New Roman"/>
          <w:bCs/>
          <w:sz w:val="28"/>
          <w:szCs w:val="28"/>
        </w:rPr>
        <w:t>); тромбоз надфасциального сегмента перфорантной вены до уровня фасции;</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3) Высокий риск перехода тромба на глубокие вены: тромбофлебит магистральной поверхностной вены любой протяженности с проксимальной границей тромба на расстоянии 3 см от соустья или ближе.</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При произошедшем переходе тромба на глубокие вены или выявленном симультанном ТГВ рекомендуется формулировать и кодировать диагноз как «тромбоз глубоких вен» (ТГВ), исходя из клинически более значимого заболевания.</w:t>
      </w:r>
    </w:p>
    <w:p>
      <w:pPr>
        <w:pStyle w:val="Normal"/>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right"/>
        <w:rPr>
          <w:rFonts w:ascii="Times New Roman" w:hAnsi="Times New Roman"/>
          <w:sz w:val="28"/>
          <w:szCs w:val="28"/>
        </w:rPr>
      </w:pPr>
      <w:r>
        <w:rPr>
          <w:rFonts w:eastAsia="Calibri" w:cs="Times New Roman" w:ascii="Times New Roman" w:hAnsi="Times New Roman"/>
          <w:bCs/>
          <w:sz w:val="28"/>
          <w:szCs w:val="28"/>
        </w:rPr>
        <w:t>Приложение № 3</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к Регламенту оказания медицинской</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помощи больным с флебитом</w:t>
      </w:r>
    </w:p>
    <w:p>
      <w:pPr>
        <w:pStyle w:val="Normal"/>
        <w:ind w:firstLine="709"/>
        <w:jc w:val="right"/>
        <w:rPr>
          <w:rFonts w:ascii="Times New Roman" w:hAnsi="Times New Roman"/>
          <w:sz w:val="28"/>
          <w:szCs w:val="28"/>
        </w:rPr>
      </w:pPr>
      <w:r>
        <w:rPr>
          <w:rFonts w:eastAsia="Calibri" w:cs="Times New Roman" w:ascii="Times New Roman" w:hAnsi="Times New Roman"/>
          <w:sz w:val="28"/>
          <w:szCs w:val="28"/>
        </w:rPr>
        <w:t>и тромбофлебитом подкожных вен</w:t>
      </w:r>
    </w:p>
    <w:p>
      <w:pPr>
        <w:pStyle w:val="Normal"/>
        <w:ind w:firstLine="709"/>
        <w:jc w:val="both"/>
        <w:rPr>
          <w:rFonts w:ascii="Times New Roman" w:hAnsi="Times New Roman" w:eastAsia="Calibri" w:cs="Times New Roman"/>
          <w:bCs/>
          <w:sz w:val="28"/>
          <w:szCs w:val="28"/>
        </w:rPr>
      </w:pPr>
      <w:r>
        <w:rPr>
          <w:rFonts w:eastAsia="Calibri" w:cs="Times New Roman" w:ascii="Times New Roman" w:hAnsi="Times New Roman"/>
          <w:bCs/>
          <w:sz w:val="28"/>
          <w:szCs w:val="28"/>
        </w:rPr>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Факторы риска геморрагических осложнений во время беременности, родов или в послеродовом периоде приведены в соответствии с рекомендациями РОАГ:</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дородовые или послеродовые кровотечения;</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высокий риск большого кровотечения (например, при предлежании плаценты);</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гемофилия или другие диагностированные нарушения свертываемости крови (например, болезнь фон Виллебранда или приобретенная коагулопатия);</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тромбоцитопения (количество тромбоцитов менее 75 x 109);</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острый инсульт в предшествующие 4 недели (ишемический или геморрагический);</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почечная недостаточность (скорость клубочковой фильтрации менее 30 мл/мин/1.73 м2);</w:t>
      </w:r>
    </w:p>
    <w:p>
      <w:pPr>
        <w:pStyle w:val="Normal"/>
        <w:ind w:firstLine="709"/>
        <w:jc w:val="both"/>
        <w:rPr>
          <w:rFonts w:ascii="Times New Roman" w:hAnsi="Times New Roman"/>
          <w:sz w:val="28"/>
          <w:szCs w:val="28"/>
        </w:rPr>
      </w:pPr>
      <w:r>
        <w:rPr>
          <w:rFonts w:eastAsia="Calibri" w:cs="Times New Roman" w:ascii="Times New Roman" w:hAnsi="Times New Roman"/>
          <w:bCs/>
          <w:sz w:val="28"/>
          <w:szCs w:val="28"/>
        </w:rPr>
        <w:t>- печеночная недостаточность (протромбиновое время выше нормы или </w:t>
      </w:r>
      <w:bookmarkStart w:id="27" w:name="_GoBack_Копия_4"/>
      <w:bookmarkEnd w:id="27"/>
      <w:r>
        <w:rPr>
          <w:rFonts w:eastAsia="Calibri" w:cs="Times New Roman" w:ascii="Times New Roman" w:hAnsi="Times New Roman"/>
          <w:bCs/>
          <w:sz w:val="28"/>
          <w:szCs w:val="28"/>
        </w:rPr>
        <w:t>имеющееся варикозное расширение вен);</w:t>
      </w:r>
    </w:p>
    <w:p>
      <w:pPr>
        <w:pStyle w:val="Normal"/>
        <w:ind w:firstLine="709"/>
        <w:jc w:val="both"/>
        <w:rPr>
          <w:rFonts w:ascii="Times New Roman" w:hAnsi="Times New Roman"/>
          <w:sz w:val="28"/>
          <w:szCs w:val="28"/>
        </w:rPr>
      </w:pPr>
      <w:r>
        <w:rPr>
          <w:rFonts w:eastAsia="Calibri" w:cs="Times New Roman" w:ascii="Times New Roman" w:hAnsi="Times New Roman"/>
          <w:bCs/>
          <w:kern w:val="2"/>
          <w:sz w:val="28"/>
          <w:szCs w:val="28"/>
          <w:lang w:eastAsia="ru-RU"/>
        </w:rPr>
        <w:t>- неконтролируемая артериальная гипертензия (систолическое артериальное давление выше 200 мм.рт.ст. или диастолическое артериальное давление выше 120 мм.рт.ст.).</w:t>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firstLine="709"/>
        <w:jc w:val="both"/>
        <w:rPr>
          <w:rFonts w:ascii="Times New Roman" w:hAnsi="Times New Roman"/>
          <w:sz w:val="28"/>
          <w:szCs w:val="28"/>
        </w:rPr>
      </w:pPr>
      <w:r>
        <w:rPr>
          <w:rFonts w:ascii="Times New Roman" w:hAnsi="Times New Roman"/>
          <w:sz w:val="28"/>
          <w:szCs w:val="28"/>
        </w:rPr>
      </w:r>
    </w:p>
    <w:p>
      <w:pPr>
        <w:pStyle w:val="Normal"/>
        <w:ind w:left="4536"/>
        <w:jc w:val="right"/>
        <w:rPr>
          <w:rFonts w:ascii="Times New Roman" w:hAnsi="Times New Roman"/>
          <w:sz w:val="28"/>
          <w:szCs w:val="28"/>
        </w:rPr>
      </w:pPr>
      <w:bookmarkStart w:id="28" w:name="_GoBack_Копия_5"/>
      <w:bookmarkEnd w:id="28"/>
      <w:r>
        <w:rPr>
          <w:rFonts w:eastAsia="Times New Roman" w:cs="Times New Roman" w:ascii="Times New Roman" w:hAnsi="Times New Roman"/>
          <w:sz w:val="28"/>
          <w:szCs w:val="28"/>
          <w:lang w:eastAsia="ru-RU"/>
        </w:rPr>
        <w:t xml:space="preserve">Приложение № 9 </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УТВЕРЖДЕН</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 xml:space="preserve">приказом Департамента здравоохранения города Севастополя </w:t>
      </w:r>
    </w:p>
    <w:p>
      <w:pPr>
        <w:pStyle w:val="Normal"/>
        <w:jc w:val="center"/>
        <w:rPr>
          <w:rFonts w:ascii="Times New Roman" w:hAnsi="Times New Roman"/>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от «___» ______________ № _______</w:t>
      </w:r>
    </w:p>
    <w:p>
      <w:pPr>
        <w:pStyle w:val="Normal"/>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Style22"/>
        <w:ind w:hanging="0"/>
        <w:jc w:val="center"/>
        <w:rPr>
          <w:rFonts w:ascii="Times New Roman" w:hAnsi="Times New Roman"/>
          <w:sz w:val="28"/>
          <w:szCs w:val="28"/>
        </w:rPr>
      </w:pPr>
      <w:r>
        <w:rPr>
          <w:rFonts w:ascii="Times New Roman" w:hAnsi="Times New Roman"/>
          <w:sz w:val="28"/>
          <w:szCs w:val="28"/>
        </w:rPr>
      </w:r>
    </w:p>
    <w:p>
      <w:pPr>
        <w:pStyle w:val="Style22"/>
        <w:jc w:val="center"/>
        <w:rPr>
          <w:rFonts w:ascii="Times New Roman" w:hAnsi="Times New Roman"/>
          <w:sz w:val="28"/>
          <w:szCs w:val="28"/>
        </w:rPr>
      </w:pPr>
      <w:r>
        <w:rPr>
          <w:rFonts w:ascii="Times New Roman" w:hAnsi="Times New Roman"/>
          <w:b/>
          <w:bCs/>
          <w:sz w:val="28"/>
          <w:szCs w:val="28"/>
        </w:rPr>
        <w:t>Регламент маршрутизации пациентов с аневризмой аорты</w:t>
      </w:r>
    </w:p>
    <w:p>
      <w:pPr>
        <w:pStyle w:val="Style22"/>
        <w:ind w:hanging="0"/>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t>С целью совершенствования оказания медицинской помощи больным            с сердечно-сосудистыми заболеваниями, снижения смертности от сердечно-сосудистых заболеваний, в соответствии с приказом Министерства здравоохранения Российской Федерации от 15.11.2012 года № 918н                      «Об утверждении порядка оказания медицинской̆ помощи больным                        с сердечно-сосудистыми заболеваниями», Клиническими рекомендациями «Аневризмы брюшной аорты» от 2022 года, «Аневризмы грудной                        и торакоабдоминальной аорты» от 2023 года, вводится следующий алгоритм:</w:t>
      </w:r>
    </w:p>
    <w:p>
      <w:pPr>
        <w:pStyle w:val="Style22"/>
        <w:rPr>
          <w:rFonts w:ascii="Times New Roman" w:hAnsi="Times New Roman"/>
          <w:sz w:val="28"/>
          <w:szCs w:val="28"/>
        </w:rPr>
      </w:pPr>
      <w:r>
        <w:rPr>
          <w:rFonts w:ascii="Times New Roman" w:hAnsi="Times New Roman"/>
          <w:sz w:val="28"/>
          <w:szCs w:val="28"/>
        </w:rPr>
        <w:t xml:space="preserve">1. Медицинская помощь пациентам с заболеваниями аневризмами аорты оказывается в виде: </w:t>
      </w:r>
    </w:p>
    <w:p>
      <w:pPr>
        <w:pStyle w:val="Style22"/>
        <w:rPr>
          <w:rFonts w:ascii="Times New Roman" w:hAnsi="Times New Roman"/>
          <w:sz w:val="28"/>
          <w:szCs w:val="28"/>
        </w:rPr>
      </w:pPr>
      <w:r>
        <w:rPr>
          <w:rFonts w:ascii="Times New Roman" w:hAnsi="Times New Roman"/>
          <w:sz w:val="28"/>
          <w:szCs w:val="28"/>
        </w:rPr>
        <w:t>1) первичной медико-санитарной помощи;</w:t>
      </w:r>
    </w:p>
    <w:p>
      <w:pPr>
        <w:pStyle w:val="Style22"/>
        <w:rPr>
          <w:rFonts w:ascii="Times New Roman" w:hAnsi="Times New Roman"/>
          <w:sz w:val="28"/>
          <w:szCs w:val="28"/>
        </w:rPr>
      </w:pPr>
      <w:r>
        <w:rPr>
          <w:rFonts w:ascii="Times New Roman" w:hAnsi="Times New Roman"/>
          <w:sz w:val="28"/>
          <w:szCs w:val="28"/>
        </w:rPr>
        <w:t>2) скорой, в том числе скорой специализированной, медицинской помощи;</w:t>
      </w:r>
    </w:p>
    <w:p>
      <w:pPr>
        <w:pStyle w:val="Style22"/>
        <w:rPr>
          <w:rFonts w:ascii="Times New Roman" w:hAnsi="Times New Roman"/>
          <w:sz w:val="28"/>
          <w:szCs w:val="28"/>
        </w:rPr>
      </w:pPr>
      <w:r>
        <w:rPr>
          <w:rFonts w:ascii="Times New Roman" w:hAnsi="Times New Roman"/>
          <w:sz w:val="28"/>
          <w:szCs w:val="28"/>
        </w:rPr>
        <w:t>3) специализированной медицинской помощи.</w:t>
      </w:r>
    </w:p>
    <w:p>
      <w:pPr>
        <w:pStyle w:val="Style22"/>
        <w:rPr>
          <w:rFonts w:ascii="Times New Roman" w:hAnsi="Times New Roman"/>
          <w:sz w:val="28"/>
          <w:szCs w:val="28"/>
        </w:rPr>
      </w:pPr>
      <w:r>
        <w:rPr>
          <w:rFonts w:ascii="Times New Roman" w:hAnsi="Times New Roman"/>
          <w:sz w:val="28"/>
          <w:szCs w:val="28"/>
        </w:rPr>
        <w:t>2. Скорая, в том числе скорая специализированная, медицинская помощь оказывается больным аневризмой аорты вне медицинской организации, а также в амбулаторных и стационарных условиях медицинской организации.</w:t>
      </w:r>
    </w:p>
    <w:p>
      <w:pPr>
        <w:pStyle w:val="Style22"/>
        <w:rPr>
          <w:rFonts w:ascii="Times New Roman" w:hAnsi="Times New Roman"/>
          <w:sz w:val="28"/>
          <w:szCs w:val="28"/>
        </w:rPr>
      </w:pPr>
      <w:r>
        <w:rPr>
          <w:rFonts w:ascii="Times New Roman" w:hAnsi="Times New Roman"/>
          <w:sz w:val="28"/>
          <w:szCs w:val="28"/>
        </w:rPr>
        <w:t xml:space="preserve">3. При обращении пациента за медицинской помощью, врач либо фельдшер проводит сбор анамнеза, установление времени начала симптомов, физикальное обследование. </w:t>
      </w:r>
    </w:p>
    <w:p>
      <w:pPr>
        <w:pStyle w:val="Style22"/>
        <w:rPr>
          <w:rFonts w:ascii="Times New Roman" w:hAnsi="Times New Roman"/>
          <w:sz w:val="28"/>
          <w:szCs w:val="28"/>
        </w:rPr>
      </w:pPr>
      <w:r>
        <w:rPr>
          <w:rFonts w:ascii="Times New Roman" w:hAnsi="Times New Roman"/>
          <w:sz w:val="28"/>
          <w:szCs w:val="28"/>
        </w:rPr>
        <w:t xml:space="preserve">4. Алгоритм действия последовательно складывается из решения основных задач: </w:t>
      </w:r>
    </w:p>
    <w:p>
      <w:pPr>
        <w:pStyle w:val="Style22"/>
        <w:rPr>
          <w:rFonts w:ascii="Times New Roman" w:hAnsi="Times New Roman"/>
          <w:sz w:val="28"/>
          <w:szCs w:val="28"/>
        </w:rPr>
      </w:pPr>
      <w:r>
        <w:rPr>
          <w:rFonts w:ascii="Times New Roman" w:hAnsi="Times New Roman"/>
          <w:sz w:val="28"/>
          <w:szCs w:val="28"/>
        </w:rPr>
        <w:t>1) установить диагноз аневризма аорты (чаще аневризмы                          бессимптомны).</w:t>
      </w:r>
    </w:p>
    <w:p>
      <w:pPr>
        <w:pStyle w:val="Style22"/>
        <w:rPr>
          <w:rFonts w:ascii="Times New Roman" w:hAnsi="Times New Roman"/>
          <w:sz w:val="28"/>
          <w:szCs w:val="28"/>
        </w:rPr>
      </w:pPr>
      <w:r>
        <w:rPr>
          <w:rFonts w:ascii="Times New Roman" w:hAnsi="Times New Roman"/>
          <w:sz w:val="28"/>
          <w:szCs w:val="28"/>
        </w:rPr>
        <w:t>Основные симптомы интактной аневризмы:</w:t>
      </w:r>
    </w:p>
    <w:p>
      <w:pPr>
        <w:pStyle w:val="Style22"/>
        <w:rPr>
          <w:rFonts w:ascii="Times New Roman" w:hAnsi="Times New Roman"/>
          <w:sz w:val="28"/>
          <w:szCs w:val="28"/>
        </w:rPr>
      </w:pPr>
      <w:r>
        <w:rPr>
          <w:rFonts w:ascii="Times New Roman" w:hAnsi="Times New Roman"/>
          <w:sz w:val="28"/>
          <w:szCs w:val="28"/>
        </w:rPr>
        <w:t>- расширение границ пульсации аорты при пальпации либо аускультации;</w:t>
      </w:r>
    </w:p>
    <w:p>
      <w:pPr>
        <w:pStyle w:val="Style22"/>
        <w:rPr>
          <w:rFonts w:ascii="Times New Roman" w:hAnsi="Times New Roman"/>
          <w:sz w:val="28"/>
          <w:szCs w:val="28"/>
        </w:rPr>
      </w:pPr>
      <w:r>
        <w:rPr>
          <w:rFonts w:ascii="Times New Roman" w:hAnsi="Times New Roman"/>
          <w:sz w:val="28"/>
          <w:szCs w:val="28"/>
        </w:rPr>
        <w:t>- боль или болезненность при пальпации в области локализации АБА или с иррадиацией в спину или половые органы,</w:t>
      </w:r>
    </w:p>
    <w:p>
      <w:pPr>
        <w:pStyle w:val="Style22"/>
        <w:rPr>
          <w:rFonts w:ascii="Times New Roman" w:hAnsi="Times New Roman"/>
          <w:sz w:val="28"/>
          <w:szCs w:val="28"/>
        </w:rPr>
      </w:pPr>
      <w:r>
        <w:rPr>
          <w:rFonts w:ascii="Times New Roman" w:hAnsi="Times New Roman"/>
          <w:sz w:val="28"/>
          <w:szCs w:val="28"/>
        </w:rPr>
        <w:t>- симптомы обусловленными либо сдавлением близлежащих органов (непроходимость двенадцатиперстной кишки, отек нижних конечностей, обструкция мочеточника), дистальная эмболия артерий;</w:t>
      </w:r>
    </w:p>
    <w:p>
      <w:pPr>
        <w:pStyle w:val="Style22"/>
        <w:rPr>
          <w:rFonts w:ascii="Times New Roman" w:hAnsi="Times New Roman"/>
          <w:sz w:val="28"/>
          <w:szCs w:val="28"/>
        </w:rPr>
      </w:pPr>
      <w:r>
        <w:rPr>
          <w:rFonts w:ascii="Times New Roman" w:hAnsi="Times New Roman"/>
          <w:sz w:val="28"/>
          <w:szCs w:val="28"/>
        </w:rPr>
        <w:t>2) исключить разрыв аневризмы</w:t>
      </w:r>
    </w:p>
    <w:p>
      <w:pPr>
        <w:pStyle w:val="Style22"/>
        <w:rPr>
          <w:rFonts w:ascii="Times New Roman" w:hAnsi="Times New Roman"/>
          <w:sz w:val="28"/>
          <w:szCs w:val="28"/>
        </w:rPr>
      </w:pPr>
      <w:r>
        <w:rPr>
          <w:rFonts w:ascii="Times New Roman" w:hAnsi="Times New Roman"/>
          <w:sz w:val="28"/>
          <w:szCs w:val="28"/>
        </w:rPr>
        <w:t>Основные симптомы разрыва аневризмы и острой диссекции аорты:</w:t>
      </w:r>
    </w:p>
    <w:p>
      <w:pPr>
        <w:pStyle w:val="Style22"/>
        <w:rPr>
          <w:rFonts w:ascii="Times New Roman" w:hAnsi="Times New Roman"/>
          <w:sz w:val="28"/>
          <w:szCs w:val="28"/>
        </w:rPr>
      </w:pPr>
      <w:r>
        <w:rPr>
          <w:rFonts w:ascii="Times New Roman" w:hAnsi="Times New Roman"/>
          <w:sz w:val="28"/>
          <w:szCs w:val="28"/>
        </w:rPr>
        <w:t>- острая резкая, ломящая или пульсирующая боль в груди или животе («ощущение разрыва»), с возможной миграцией в спину, шею, ягодицы, пах или ноги;</w:t>
      </w:r>
    </w:p>
    <w:p>
      <w:pPr>
        <w:pStyle w:val="Style22"/>
        <w:rPr>
          <w:rFonts w:ascii="Times New Roman" w:hAnsi="Times New Roman"/>
          <w:sz w:val="28"/>
          <w:szCs w:val="28"/>
        </w:rPr>
      </w:pPr>
      <w:r>
        <w:rPr>
          <w:rFonts w:ascii="Times New Roman" w:hAnsi="Times New Roman"/>
          <w:sz w:val="28"/>
          <w:szCs w:val="28"/>
        </w:rPr>
        <w:t>- кашель, одышка или затрудненное/болезненное глотание, осиплость, дисфагия, гематемезис, гемоптиз при сдавлении аневризмой или увеличенным ложным каналом при расслоении аорты;</w:t>
      </w:r>
    </w:p>
    <w:p>
      <w:pPr>
        <w:pStyle w:val="Style22"/>
        <w:rPr>
          <w:rFonts w:ascii="Times New Roman" w:hAnsi="Times New Roman"/>
          <w:sz w:val="28"/>
          <w:szCs w:val="28"/>
        </w:rPr>
      </w:pPr>
      <w:r>
        <w:rPr>
          <w:rFonts w:ascii="Times New Roman" w:hAnsi="Times New Roman"/>
          <w:sz w:val="28"/>
          <w:szCs w:val="28"/>
        </w:rPr>
        <w:t>- инфаркт миокарда может быть одной из масок острого расслоения проксимальной аорты;</w:t>
      </w:r>
    </w:p>
    <w:p>
      <w:pPr>
        <w:pStyle w:val="Style22"/>
        <w:rPr>
          <w:rFonts w:ascii="Times New Roman" w:hAnsi="Times New Roman"/>
          <w:sz w:val="28"/>
          <w:szCs w:val="28"/>
        </w:rPr>
      </w:pPr>
      <w:r>
        <w:rPr>
          <w:rFonts w:ascii="Times New Roman" w:hAnsi="Times New Roman"/>
          <w:sz w:val="28"/>
          <w:szCs w:val="28"/>
        </w:rPr>
        <w:t>- инсульт, транзиторная ишемическая атака, параплегия или перемежающаяся хромота как результат ишемии или эмболии при выраженном атеросклероз аорты.</w:t>
      </w:r>
    </w:p>
    <w:p>
      <w:pPr>
        <w:pStyle w:val="Style22"/>
        <w:rPr>
          <w:rFonts w:ascii="Times New Roman" w:hAnsi="Times New Roman"/>
          <w:sz w:val="28"/>
          <w:szCs w:val="28"/>
        </w:rPr>
      </w:pPr>
      <w:r>
        <w:rPr>
          <w:rFonts w:ascii="Times New Roman" w:hAnsi="Times New Roman"/>
          <w:sz w:val="28"/>
          <w:szCs w:val="28"/>
        </w:rPr>
        <w:t>Маршрутизация больных по скорой медицинской помощи с клиникой разрыва аневризмы осуществляется в экстренном порядке в приёмный покой РСЦ ГБУЗС «Городская больница № 1 им. Н.И. Пирогова», в структуре которой организованно кардиохирургическое отделение с палатами интенсивной терапии.</w:t>
      </w:r>
    </w:p>
    <w:p>
      <w:pPr>
        <w:pStyle w:val="Style22"/>
        <w:rPr>
          <w:rFonts w:ascii="Times New Roman" w:hAnsi="Times New Roman"/>
          <w:sz w:val="28"/>
          <w:szCs w:val="28"/>
        </w:rPr>
      </w:pPr>
      <w:r>
        <w:rPr>
          <w:rFonts w:ascii="Times New Roman" w:hAnsi="Times New Roman"/>
          <w:sz w:val="28"/>
          <w:szCs w:val="28"/>
        </w:rPr>
        <w:t>5. Бригада СМ должна оповестить приемное отделение                            РСЦ о транспортировке больного с подозрением на разрыв аневризмы. Пациент должен получить адекватное обезболивание, контроль САД не выше 90 мм. рт. ст. на этапе оказания скорой медицинской помощи.</w:t>
      </w:r>
    </w:p>
    <w:p>
      <w:pPr>
        <w:pStyle w:val="Style22"/>
        <w:rPr>
          <w:rFonts w:ascii="Times New Roman" w:hAnsi="Times New Roman"/>
          <w:sz w:val="28"/>
          <w:szCs w:val="28"/>
        </w:rPr>
      </w:pPr>
      <w:r>
        <w:rPr>
          <w:rFonts w:ascii="Times New Roman" w:hAnsi="Times New Roman"/>
          <w:sz w:val="28"/>
          <w:szCs w:val="28"/>
        </w:rPr>
        <w:t>КТ ангиография аорты должна быть выполнена в первые 15 минут                 с момента попадания пациента в приёмный покой РСЦ, основанием выполнения является сопроводительный лист скорой медицинской помощи            с диагнозом разрыв либо расслоение аорты либо осмотр сердечно-сосудистого хирурга. Медицинский регистратор приёмного покоя информирует дежурного сердечно-сосудистого хирурга либо хирурга                       о поступлении в приёмный покой данного пациента незамедлительно                 как только поступила информация о транспортировке пациента в РСЦ.</w:t>
      </w:r>
    </w:p>
    <w:p>
      <w:pPr>
        <w:pStyle w:val="Style22"/>
        <w:rPr>
          <w:rFonts w:ascii="Times New Roman" w:hAnsi="Times New Roman"/>
          <w:sz w:val="28"/>
          <w:szCs w:val="28"/>
        </w:rPr>
      </w:pPr>
      <w:r>
        <w:rPr>
          <w:rFonts w:ascii="Times New Roman" w:hAnsi="Times New Roman"/>
          <w:sz w:val="28"/>
          <w:szCs w:val="28"/>
        </w:rPr>
        <w:t>6. Врач либо фельдшер, выявивший признаки аневризмы                             без упоминания о разрыве, направляет пациента на ультразвуковое дуплексное ангиосканирование (УЗДАС) инфраренального отдела аорты                  и подвздошных артерий, ЭХО-КГ в плановом порядке. Если пациент предъявляет жалобы            на ранее не зарегистрированную болезненность при пальпации, клинику ишемии конечностей или дистальной эмболии                без явного источника, необъяснимые боли в животе или пояснице, необходима неотложная госпитализация в стационар, срочное обследование пациента и консультация сосудистого хирурга РСЦ, в том числе                             с применением телемедицинских технологий.</w:t>
      </w:r>
    </w:p>
    <w:p>
      <w:pPr>
        <w:pStyle w:val="Style22"/>
        <w:rPr>
          <w:rFonts w:ascii="Times New Roman" w:hAnsi="Times New Roman"/>
          <w:sz w:val="28"/>
          <w:szCs w:val="28"/>
        </w:rPr>
      </w:pPr>
      <w:r>
        <w:rPr>
          <w:rFonts w:ascii="Times New Roman" w:hAnsi="Times New Roman"/>
          <w:sz w:val="28"/>
          <w:szCs w:val="28"/>
        </w:rPr>
        <w:t>Перечень медицинских организаций, проводящих выявление аневризматического расширения аорты методами скринингового ультразвукового обследования и/или компьютерно-томографической ангиографии артерий:</w:t>
      </w:r>
    </w:p>
    <w:p>
      <w:pPr>
        <w:pStyle w:val="Style22"/>
        <w:rPr>
          <w:rFonts w:ascii="Times New Roman" w:hAnsi="Times New Roman"/>
          <w:sz w:val="28"/>
          <w:szCs w:val="28"/>
        </w:rPr>
      </w:pPr>
      <w:r>
        <w:rPr>
          <w:rFonts w:ascii="Times New Roman" w:hAnsi="Times New Roman"/>
          <w:sz w:val="28"/>
          <w:szCs w:val="28"/>
        </w:rPr>
        <w:t xml:space="preserve">В амбулаторных условиях: </w:t>
      </w:r>
    </w:p>
    <w:p>
      <w:pPr>
        <w:pStyle w:val="Style22"/>
        <w:rPr>
          <w:rFonts w:ascii="Times New Roman" w:hAnsi="Times New Roman"/>
          <w:sz w:val="28"/>
          <w:szCs w:val="28"/>
        </w:rPr>
      </w:pPr>
      <w:r>
        <w:rPr>
          <w:rFonts w:ascii="Times New Roman" w:hAnsi="Times New Roman"/>
          <w:sz w:val="28"/>
          <w:szCs w:val="28"/>
        </w:rPr>
        <w:t>- поликлиника № 2 ГБУЗС «Городская больница № 1                                им. Н.И. Пирогова», ул. Ерошенко, 11;</w:t>
      </w:r>
    </w:p>
    <w:p>
      <w:pPr>
        <w:pStyle w:val="Style22"/>
        <w:rPr>
          <w:rFonts w:ascii="Times New Roman" w:hAnsi="Times New Roman"/>
          <w:sz w:val="28"/>
          <w:szCs w:val="28"/>
        </w:rPr>
      </w:pPr>
      <w:r>
        <w:rPr>
          <w:rFonts w:ascii="Times New Roman" w:hAnsi="Times New Roman"/>
          <w:sz w:val="28"/>
          <w:szCs w:val="28"/>
        </w:rPr>
        <w:t>- поликлиника № 3 ГБУЗС «Городская больница № 1                                 им. Н.И. Пирогова», ул. Б. Михайлова, 4;</w:t>
      </w:r>
    </w:p>
    <w:p>
      <w:pPr>
        <w:pStyle w:val="Style22"/>
        <w:rPr>
          <w:rFonts w:ascii="Times New Roman" w:hAnsi="Times New Roman"/>
          <w:sz w:val="28"/>
          <w:szCs w:val="28"/>
        </w:rPr>
      </w:pPr>
      <w:r>
        <w:rPr>
          <w:rFonts w:ascii="Times New Roman" w:hAnsi="Times New Roman"/>
          <w:sz w:val="28"/>
          <w:szCs w:val="28"/>
        </w:rPr>
        <w:t>- филиал № 1 поликлиники № 4 ГБУЗС «Городская больница № 1                   им. Н.И. Пирогова», ул. Супруна, 19;</w:t>
      </w:r>
    </w:p>
    <w:p>
      <w:pPr>
        <w:pStyle w:val="Style22"/>
        <w:rPr>
          <w:rFonts w:ascii="Times New Roman" w:hAnsi="Times New Roman"/>
          <w:sz w:val="28"/>
          <w:szCs w:val="28"/>
        </w:rPr>
      </w:pPr>
      <w:r>
        <w:rPr>
          <w:rFonts w:ascii="Times New Roman" w:hAnsi="Times New Roman"/>
          <w:sz w:val="28"/>
          <w:szCs w:val="28"/>
        </w:rPr>
        <w:t>- филиал № 1 поликлиники № 4 ГБУЗС «Городская больница № 1               им. Н.И. Пирогова» ул. Силаева, 3;</w:t>
      </w:r>
    </w:p>
    <w:p>
      <w:pPr>
        <w:pStyle w:val="Style22"/>
        <w:rPr>
          <w:rFonts w:ascii="Times New Roman" w:hAnsi="Times New Roman"/>
          <w:sz w:val="28"/>
          <w:szCs w:val="28"/>
        </w:rPr>
      </w:pPr>
      <w:r>
        <w:rPr>
          <w:rFonts w:ascii="Times New Roman" w:hAnsi="Times New Roman"/>
          <w:sz w:val="28"/>
          <w:szCs w:val="28"/>
        </w:rPr>
        <w:t>- филиал № 2 поликлиники № 5 ГБУЗС «Городская больница № 1                 им. Н.И. Пирогова», ул. Будищева, 9;</w:t>
      </w:r>
    </w:p>
    <w:p>
      <w:pPr>
        <w:pStyle w:val="Style22"/>
        <w:rPr>
          <w:rFonts w:ascii="Times New Roman" w:hAnsi="Times New Roman"/>
          <w:sz w:val="28"/>
          <w:szCs w:val="28"/>
        </w:rPr>
      </w:pPr>
      <w:r>
        <w:rPr>
          <w:rFonts w:ascii="Times New Roman" w:hAnsi="Times New Roman"/>
          <w:sz w:val="28"/>
          <w:szCs w:val="28"/>
        </w:rPr>
        <w:t>- филиал № 2 поликлиники № 5 ГБУЗС «Городская больница № 1              им. Н.И. Пирогова», пл. Геннериха, 1;</w:t>
      </w:r>
    </w:p>
    <w:p>
      <w:pPr>
        <w:pStyle w:val="Style22"/>
        <w:rPr>
          <w:rFonts w:ascii="Times New Roman" w:hAnsi="Times New Roman"/>
          <w:sz w:val="28"/>
          <w:szCs w:val="28"/>
        </w:rPr>
      </w:pPr>
      <w:r>
        <w:rPr>
          <w:rFonts w:ascii="Times New Roman" w:hAnsi="Times New Roman"/>
          <w:sz w:val="28"/>
          <w:szCs w:val="28"/>
        </w:rPr>
        <w:t>- взрослая поликлиника ГБУЗС «Городская больница № 4»,                        ул. Леваневского, 25;</w:t>
      </w:r>
    </w:p>
    <w:p>
      <w:pPr>
        <w:pStyle w:val="Style22"/>
        <w:rPr>
          <w:rFonts w:ascii="Times New Roman" w:hAnsi="Times New Roman"/>
          <w:sz w:val="28"/>
          <w:szCs w:val="28"/>
        </w:rPr>
      </w:pPr>
      <w:r>
        <w:rPr>
          <w:rFonts w:ascii="Times New Roman" w:hAnsi="Times New Roman"/>
          <w:sz w:val="28"/>
          <w:szCs w:val="28"/>
        </w:rPr>
        <w:t>- взрослая поликлиника (Инкерман) ГБУЗС «Севастопольская городская больница № 9», ул. Умрихина, 16;</w:t>
      </w:r>
    </w:p>
    <w:p>
      <w:pPr>
        <w:pStyle w:val="Style22"/>
        <w:rPr>
          <w:rFonts w:ascii="Times New Roman" w:hAnsi="Times New Roman"/>
          <w:sz w:val="28"/>
          <w:szCs w:val="28"/>
        </w:rPr>
      </w:pPr>
      <w:r>
        <w:rPr>
          <w:rFonts w:ascii="Times New Roman" w:hAnsi="Times New Roman"/>
          <w:sz w:val="28"/>
          <w:szCs w:val="28"/>
        </w:rPr>
        <w:t>- взрослая поликлиника ГБУЗС «Севастопольская городская больница № 9», ул. Мира, 5.</w:t>
      </w:r>
    </w:p>
    <w:p>
      <w:pPr>
        <w:pStyle w:val="Style22"/>
        <w:rPr>
          <w:rFonts w:ascii="Times New Roman" w:hAnsi="Times New Roman"/>
          <w:sz w:val="28"/>
          <w:szCs w:val="28"/>
        </w:rPr>
      </w:pPr>
      <w:r>
        <w:rPr>
          <w:rFonts w:ascii="Times New Roman" w:hAnsi="Times New Roman"/>
          <w:sz w:val="28"/>
          <w:szCs w:val="28"/>
        </w:rPr>
        <w:t>Медицинская организация, проводящая выявление аневризматического расширения аорты методами скринингового ультразвукового обследования и/или компьютерно-томографической ангиографии артерий, в стационарных условиях – ГБУЗС «Городская больница № 1 им. Н.И. Пирогова»,                ГБУЗС «Городская больница № 4», ГБУЗС «Городская больница № 9».</w:t>
      </w:r>
    </w:p>
    <w:p>
      <w:pPr>
        <w:pStyle w:val="Style22"/>
        <w:rPr>
          <w:rFonts w:ascii="Times New Roman" w:hAnsi="Times New Roman"/>
          <w:sz w:val="28"/>
          <w:szCs w:val="28"/>
        </w:rPr>
      </w:pPr>
      <w:r>
        <w:rPr>
          <w:rFonts w:ascii="Times New Roman" w:hAnsi="Times New Roman"/>
          <w:sz w:val="28"/>
          <w:szCs w:val="28"/>
        </w:rPr>
        <w:t xml:space="preserve">7. После выполнения (УЗДАС) инфраренального отдела аорты                         и подвздошных артерий, ЭХО-КГ в плановом порядке, пациенту проводит осмотр врач-хирург либо кардиолог, либо сердечно-сосудистый хирург амбулаторного звена. </w:t>
      </w:r>
    </w:p>
    <w:p>
      <w:pPr>
        <w:pStyle w:val="Style22"/>
        <w:rPr>
          <w:rFonts w:ascii="Times New Roman" w:hAnsi="Times New Roman"/>
          <w:sz w:val="28"/>
          <w:szCs w:val="28"/>
        </w:rPr>
      </w:pPr>
      <w:r>
        <w:rPr>
          <w:rFonts w:ascii="Times New Roman" w:hAnsi="Times New Roman"/>
          <w:sz w:val="28"/>
          <w:szCs w:val="28"/>
        </w:rPr>
        <w:t>Частота выполнения ультразвуковых исследований и консультаций специалистов исходя из диаметра бессимптомной аневризмы:</w:t>
      </w:r>
    </w:p>
    <w:p>
      <w:pPr>
        <w:pStyle w:val="Style22"/>
        <w:rPr>
          <w:rFonts w:ascii="Times New Roman" w:hAnsi="Times New Roman"/>
          <w:sz w:val="28"/>
          <w:szCs w:val="28"/>
        </w:rPr>
      </w:pPr>
      <w:r>
        <w:rPr>
          <w:rFonts w:ascii="Times New Roman" w:hAnsi="Times New Roman"/>
          <w:sz w:val="28"/>
          <w:szCs w:val="28"/>
        </w:rPr>
        <w:t xml:space="preserve">- для малых аневризм (3–3,9 см) 1 раз в 3 года, </w:t>
      </w:r>
    </w:p>
    <w:p>
      <w:pPr>
        <w:pStyle w:val="Style22"/>
        <w:rPr>
          <w:rFonts w:ascii="Times New Roman" w:hAnsi="Times New Roman"/>
          <w:sz w:val="28"/>
          <w:szCs w:val="28"/>
        </w:rPr>
      </w:pPr>
      <w:r>
        <w:rPr>
          <w:rFonts w:ascii="Times New Roman" w:hAnsi="Times New Roman"/>
          <w:sz w:val="28"/>
          <w:szCs w:val="28"/>
        </w:rPr>
        <w:t xml:space="preserve">- для аневризм диаметром 4,0–4,9 см ежегодно, </w:t>
      </w:r>
    </w:p>
    <w:p>
      <w:pPr>
        <w:pStyle w:val="Style22"/>
        <w:rPr>
          <w:rFonts w:ascii="Times New Roman" w:hAnsi="Times New Roman"/>
          <w:sz w:val="28"/>
          <w:szCs w:val="28"/>
        </w:rPr>
      </w:pPr>
      <w:r>
        <w:rPr>
          <w:rFonts w:ascii="Times New Roman" w:hAnsi="Times New Roman"/>
          <w:sz w:val="28"/>
          <w:szCs w:val="28"/>
        </w:rPr>
        <w:t>- аневризма диаметром 5,0 см и выше 1 раз в 3–6 месяца.</w:t>
      </w:r>
    </w:p>
    <w:p>
      <w:pPr>
        <w:pStyle w:val="Style22"/>
        <w:rPr>
          <w:rFonts w:ascii="Times New Roman" w:hAnsi="Times New Roman"/>
          <w:sz w:val="28"/>
          <w:szCs w:val="28"/>
        </w:rPr>
      </w:pPr>
      <w:r>
        <w:rPr>
          <w:rFonts w:ascii="Times New Roman" w:hAnsi="Times New Roman"/>
          <w:sz w:val="28"/>
          <w:szCs w:val="28"/>
        </w:rPr>
        <w:t xml:space="preserve">При быстром росте аневризмы – более 1,0 см в год - рекомендовано срочное выполнение КТ ангиографии и последующее обращение пациента              в приёмный покой РСЦ ГБУЗС «Городская больница № 1 им. Н.И. Пирогова» либо к сосудистому хирургу поликлиники для определения дальнейшей тактики лечения. </w:t>
      </w:r>
    </w:p>
    <w:p>
      <w:pPr>
        <w:pStyle w:val="Style22"/>
        <w:rPr>
          <w:rFonts w:ascii="Times New Roman" w:hAnsi="Times New Roman"/>
          <w:sz w:val="28"/>
          <w:szCs w:val="28"/>
        </w:rPr>
      </w:pPr>
      <w:r>
        <w:rPr>
          <w:rFonts w:ascii="Times New Roman" w:hAnsi="Times New Roman"/>
          <w:sz w:val="28"/>
          <w:szCs w:val="28"/>
        </w:rPr>
        <w:t>8. При отсутствии симптомов аневризмы выполнение КТ ангиографии в плановом порядке рекомендуется при размере аневризмы больше 4,5 см                с последующим обращением пациента в приёмный покой                                РСЦ ГБУЗС «Городская больница № 1 им. Н.И. Пирогова» с направлением                          на консультацию к сосудистому хирургу кардиохирургического отделения            и копией осмотра врача поликлиники либо к сосудистому хирургу поликлиники для определения дальнейшей тактики лечения.</w:t>
      </w:r>
    </w:p>
    <w:p>
      <w:pPr>
        <w:pStyle w:val="Style22"/>
        <w:rPr>
          <w:rFonts w:ascii="Times New Roman" w:hAnsi="Times New Roman"/>
          <w:sz w:val="28"/>
          <w:szCs w:val="28"/>
        </w:rPr>
      </w:pPr>
      <w:r>
        <w:rPr>
          <w:rFonts w:ascii="Times New Roman" w:hAnsi="Times New Roman"/>
          <w:sz w:val="28"/>
          <w:szCs w:val="28"/>
        </w:rPr>
        <w:t>9. Тактика лечения пациента выбирается, согласно актуальным клиническим рекомендациям, с учетом сопутствующих заболеваний.</w:t>
      </w:r>
    </w:p>
    <w:p>
      <w:pPr>
        <w:pStyle w:val="Style22"/>
        <w:rPr>
          <w:rFonts w:ascii="Times New Roman" w:hAnsi="Times New Roman"/>
          <w:sz w:val="28"/>
          <w:szCs w:val="28"/>
        </w:rPr>
      </w:pPr>
      <w:r>
        <w:rPr>
          <w:rFonts w:ascii="Times New Roman" w:hAnsi="Times New Roman"/>
          <w:sz w:val="28"/>
          <w:szCs w:val="28"/>
        </w:rPr>
        <w:t>В случае отсутствия возможности оказания медицинской помощи              на месте необходимо проведение экстренной ТМК с близлежащим кардиохирургическим стационаром других регионов Российской Федерации, федеральными медицинскими центрами.</w:t>
      </w:r>
    </w:p>
    <w:p>
      <w:pPr>
        <w:pStyle w:val="Style22"/>
        <w:rPr>
          <w:rFonts w:ascii="Times New Roman" w:hAnsi="Times New Roman"/>
          <w:sz w:val="28"/>
          <w:szCs w:val="28"/>
        </w:rPr>
      </w:pPr>
      <w:r>
        <w:rPr>
          <w:rFonts w:ascii="Times New Roman" w:hAnsi="Times New Roman"/>
          <w:sz w:val="28"/>
          <w:szCs w:val="28"/>
        </w:rPr>
        <w:t>По итогам ТМК с учетом транспортной доступности пациенты могут направляться для оказания специализированной, в том числе высокотехнологичной медицинской помощи в медицинские организации других регионов Российской Федерации, федеральные медицинские центры.</w:t>
      </w:r>
    </w:p>
    <w:p>
      <w:pPr>
        <w:pStyle w:val="Style22"/>
        <w:rPr>
          <w:rFonts w:ascii="Times New Roman" w:hAnsi="Times New Roman"/>
          <w:sz w:val="28"/>
          <w:szCs w:val="28"/>
        </w:rPr>
      </w:pPr>
      <w:r>
        <w:rPr>
          <w:rFonts w:ascii="Times New Roman" w:hAnsi="Times New Roman"/>
          <w:sz w:val="28"/>
          <w:szCs w:val="28"/>
        </w:rPr>
        <w:t xml:space="preserve">10. Амбулаторные пациенты с аневризмой аорты подлежат регулярному наблюдению хирурга, сердечно-сосудистого хирурга, кардиолога. </w:t>
      </w:r>
    </w:p>
    <w:p>
      <w:pPr>
        <w:pStyle w:val="Style22"/>
        <w:rPr>
          <w:rFonts w:ascii="Times New Roman" w:hAnsi="Times New Roman"/>
          <w:sz w:val="28"/>
          <w:szCs w:val="28"/>
        </w:rPr>
      </w:pPr>
      <w:bookmarkStart w:id="29" w:name="_Hlk166068569_Копия_1"/>
      <w:r>
        <w:rPr>
          <w:rFonts w:ascii="Times New Roman" w:hAnsi="Times New Roman"/>
          <w:sz w:val="28"/>
          <w:szCs w:val="28"/>
        </w:rPr>
        <w:t>11. В рамках мероприятий региональной программы «Борьба с сердечно-сосудистыми заболеваниями» всем пациентам старше 65 лет при выполнении трансторакальной эхокардиографии на стационарном и амбулаторном этапе обязательно одновременное выполнение фокусного ультразвукового исследования брюшной аорты на предмет наличия аневризмы.</w:t>
      </w:r>
      <w:bookmarkEnd w:id="29"/>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Style22"/>
        <w:rPr>
          <w:rFonts w:ascii="Times New Roman" w:hAnsi="Times New Roman"/>
          <w:sz w:val="28"/>
          <w:szCs w:val="28"/>
        </w:rPr>
      </w:pPr>
      <w:r>
        <w:rPr>
          <w:rFonts w:ascii="Times New Roman" w:hAnsi="Times New Roman"/>
          <w:sz w:val="28"/>
          <w:szCs w:val="28"/>
        </w:rPr>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Приложение № 10</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 xml:space="preserve">УТВЕРЖДЕН </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 xml:space="preserve">приказом Департамента здравоохранения города Севастополя </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от «___» ______________ № _______</w:t>
      </w:r>
    </w:p>
    <w:p>
      <w:pPr>
        <w:pStyle w:val="Normal"/>
        <w:suppressAutoHyphens w:val="false"/>
        <w:spacing w:lineRule="auto" w:line="276"/>
        <w:ind w:hanging="0"/>
        <w:jc w:val="right"/>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spacing w:lineRule="auto" w:line="276"/>
        <w:ind w:firstLine="567"/>
        <w:jc w:val="center"/>
        <w:rPr>
          <w:rFonts w:ascii="Times New Roman" w:hAnsi="Times New Roman"/>
          <w:b/>
          <w:bCs/>
          <w:sz w:val="28"/>
          <w:szCs w:val="28"/>
        </w:rPr>
      </w:pPr>
      <w:r>
        <w:rPr>
          <w:rFonts w:ascii="Times New Roman" w:hAnsi="Times New Roman"/>
          <w:b/>
          <w:bCs/>
          <w:sz w:val="28"/>
          <w:szCs w:val="28"/>
        </w:rPr>
      </w:r>
    </w:p>
    <w:p>
      <w:pPr>
        <w:pStyle w:val="Normal"/>
        <w:spacing w:lineRule="auto" w:line="276"/>
        <w:ind w:firstLine="567"/>
        <w:jc w:val="center"/>
        <w:rPr>
          <w:rFonts w:ascii="Times New Roman" w:hAnsi="Times New Roman"/>
          <w:sz w:val="28"/>
          <w:szCs w:val="28"/>
        </w:rPr>
      </w:pPr>
      <w:r>
        <w:rPr>
          <w:rFonts w:ascii="Times New Roman" w:hAnsi="Times New Roman"/>
          <w:b/>
          <w:bCs/>
          <w:color w:themeColor="text1" w:val="000000"/>
          <w:sz w:val="28"/>
          <w:szCs w:val="28"/>
        </w:rPr>
        <w:t>Алгоритм</w:t>
      </w:r>
    </w:p>
    <w:p>
      <w:pPr>
        <w:pStyle w:val="Normal"/>
        <w:spacing w:lineRule="auto" w:line="276"/>
        <w:ind w:firstLine="567"/>
        <w:jc w:val="center"/>
        <w:rPr>
          <w:rFonts w:ascii="Times New Roman" w:hAnsi="Times New Roman"/>
          <w:sz w:val="28"/>
          <w:szCs w:val="28"/>
        </w:rPr>
      </w:pPr>
      <w:r>
        <w:rPr>
          <w:rFonts w:ascii="Times New Roman" w:hAnsi="Times New Roman"/>
          <w:b/>
          <w:bCs/>
          <w:color w:themeColor="text1" w:val="000000"/>
          <w:sz w:val="28"/>
          <w:szCs w:val="28"/>
        </w:rPr>
        <w:t>организации выявления на уровне поликлиник, амбулаторий, фельдшерско-</w:t>
      </w:r>
    </w:p>
    <w:p>
      <w:pPr>
        <w:pStyle w:val="Normal"/>
        <w:spacing w:lineRule="auto" w:line="276"/>
        <w:ind w:firstLine="567"/>
        <w:jc w:val="center"/>
        <w:rPr>
          <w:rFonts w:ascii="Times New Roman" w:hAnsi="Times New Roman"/>
          <w:sz w:val="28"/>
          <w:szCs w:val="28"/>
        </w:rPr>
      </w:pPr>
      <w:r>
        <w:rPr>
          <w:rFonts w:ascii="Times New Roman" w:hAnsi="Times New Roman"/>
          <w:b/>
          <w:bCs/>
          <w:color w:themeColor="text1" w:val="000000"/>
          <w:sz w:val="28"/>
          <w:szCs w:val="28"/>
        </w:rPr>
        <w:t>акушерских пунктов пациентов с сердечно-сосудистыми заболеваниями</w:t>
      </w:r>
    </w:p>
    <w:p>
      <w:pPr>
        <w:pStyle w:val="Normal"/>
        <w:spacing w:lineRule="auto" w:line="276"/>
        <w:ind w:firstLine="567"/>
        <w:jc w:val="center"/>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widowControl/>
        <w:suppressAutoHyphens w:val="true"/>
        <w:bidi w:val="0"/>
        <w:spacing w:lineRule="auto" w:line="240" w:before="0" w:after="0"/>
        <w:ind w:firstLine="680" w:left="0" w:right="0"/>
        <w:jc w:val="both"/>
        <w:rPr>
          <w:rFonts w:ascii="Times New Roman" w:hAnsi="Times New Roman"/>
          <w:sz w:val="28"/>
          <w:szCs w:val="28"/>
        </w:rPr>
      </w:pPr>
      <w:r>
        <w:rPr>
          <w:rFonts w:ascii="Times New Roman" w:hAnsi="Times New Roman"/>
          <w:color w:themeColor="text1" w:val="000000"/>
          <w:sz w:val="28"/>
          <w:szCs w:val="28"/>
        </w:rPr>
        <w:t>1. Анкетирование жителей в возрасте старше 18 лет с целью выявления риска сердечно-сосудистых заболеваний:</w:t>
      </w:r>
    </w:p>
    <w:p>
      <w:pPr>
        <w:pStyle w:val="Normal"/>
        <w:widowControl/>
        <w:suppressAutoHyphens w:val="true"/>
        <w:bidi w:val="0"/>
        <w:spacing w:lineRule="auto" w:line="240" w:before="0" w:after="0"/>
        <w:ind w:firstLine="680" w:left="0" w:right="0"/>
        <w:jc w:val="both"/>
        <w:rPr>
          <w:rFonts w:ascii="Times New Roman" w:hAnsi="Times New Roman"/>
          <w:sz w:val="28"/>
          <w:szCs w:val="28"/>
        </w:rPr>
      </w:pPr>
      <w:r>
        <w:rPr>
          <w:rFonts w:ascii="Times New Roman" w:hAnsi="Times New Roman"/>
          <w:color w:themeColor="text1" w:val="000000"/>
          <w:sz w:val="28"/>
          <w:szCs w:val="28"/>
        </w:rPr>
        <w:t>- антропометрия (определение роста, веса);</w:t>
      </w:r>
    </w:p>
    <w:p>
      <w:pPr>
        <w:pStyle w:val="Normal"/>
        <w:widowControl/>
        <w:suppressAutoHyphens w:val="true"/>
        <w:bidi w:val="0"/>
        <w:spacing w:lineRule="auto" w:line="240" w:before="0" w:after="0"/>
        <w:ind w:firstLine="680" w:left="0" w:right="0"/>
        <w:jc w:val="both"/>
        <w:rPr>
          <w:rFonts w:ascii="Times New Roman" w:hAnsi="Times New Roman"/>
          <w:sz w:val="28"/>
          <w:szCs w:val="28"/>
        </w:rPr>
      </w:pPr>
      <w:r>
        <w:rPr>
          <w:rFonts w:ascii="Times New Roman" w:hAnsi="Times New Roman"/>
          <w:color w:themeColor="text1" w:val="000000"/>
          <w:sz w:val="28"/>
          <w:szCs w:val="28"/>
        </w:rPr>
        <w:t>- определение индекса массы тела;</w:t>
      </w:r>
    </w:p>
    <w:p>
      <w:pPr>
        <w:pStyle w:val="Normal"/>
        <w:widowControl/>
        <w:suppressAutoHyphens w:val="true"/>
        <w:bidi w:val="0"/>
        <w:spacing w:lineRule="auto" w:line="240" w:before="0" w:after="0"/>
        <w:ind w:firstLine="680" w:left="0" w:right="0"/>
        <w:jc w:val="both"/>
        <w:rPr>
          <w:rFonts w:ascii="Times New Roman" w:hAnsi="Times New Roman"/>
          <w:sz w:val="28"/>
          <w:szCs w:val="28"/>
        </w:rPr>
      </w:pPr>
      <w:r>
        <w:rPr>
          <w:rFonts w:ascii="Times New Roman" w:hAnsi="Times New Roman"/>
          <w:color w:themeColor="text1" w:val="000000"/>
          <w:sz w:val="28"/>
          <w:szCs w:val="28"/>
        </w:rPr>
        <w:t>- сбор информации о вредных привычках (курение, употребление алкоголя).</w:t>
      </w:r>
    </w:p>
    <w:p>
      <w:pPr>
        <w:pStyle w:val="Normal"/>
        <w:widowControl/>
        <w:suppressAutoHyphens w:val="true"/>
        <w:bidi w:val="0"/>
        <w:spacing w:lineRule="auto" w:line="240" w:before="0" w:after="0"/>
        <w:ind w:firstLine="680" w:left="0" w:right="0"/>
        <w:jc w:val="both"/>
        <w:rPr>
          <w:rFonts w:ascii="Times New Roman" w:hAnsi="Times New Roman"/>
          <w:sz w:val="28"/>
          <w:szCs w:val="28"/>
        </w:rPr>
      </w:pPr>
      <w:r>
        <w:rPr>
          <w:rFonts w:ascii="Times New Roman" w:hAnsi="Times New Roman"/>
          <w:color w:themeColor="text1" w:val="000000"/>
          <w:sz w:val="28"/>
          <w:szCs w:val="28"/>
        </w:rPr>
        <w:t>2. Сортировка анкет на группы здоровья и группы риска:</w:t>
      </w:r>
    </w:p>
    <w:p>
      <w:pPr>
        <w:pStyle w:val="Normal"/>
        <w:widowControl/>
        <w:suppressAutoHyphens w:val="true"/>
        <w:bidi w:val="0"/>
        <w:spacing w:lineRule="auto" w:line="240" w:before="0" w:after="0"/>
        <w:ind w:firstLine="680" w:left="0" w:right="0"/>
        <w:jc w:val="both"/>
        <w:rPr>
          <w:rFonts w:ascii="Times New Roman" w:hAnsi="Times New Roman"/>
          <w:sz w:val="28"/>
          <w:szCs w:val="28"/>
        </w:rPr>
      </w:pPr>
      <w:r>
        <w:rPr>
          <w:rFonts w:ascii="Times New Roman" w:hAnsi="Times New Roman"/>
          <w:color w:themeColor="text1" w:val="000000"/>
          <w:sz w:val="28"/>
          <w:szCs w:val="28"/>
        </w:rPr>
        <w:t>2.1. В случае отсутствия у анкетируемых факторов риска                             на сердечно-сосудистых заболеваний организуется:</w:t>
      </w:r>
    </w:p>
    <w:p>
      <w:pPr>
        <w:pStyle w:val="Normal"/>
        <w:widowControl/>
        <w:suppressAutoHyphens w:val="true"/>
        <w:bidi w:val="0"/>
        <w:spacing w:lineRule="auto" w:line="240" w:before="0" w:after="0"/>
        <w:ind w:firstLine="737" w:left="0" w:right="0"/>
        <w:jc w:val="both"/>
        <w:rPr>
          <w:rFonts w:ascii="Times New Roman" w:hAnsi="Times New Roman"/>
          <w:sz w:val="28"/>
          <w:szCs w:val="28"/>
        </w:rPr>
      </w:pPr>
      <w:r>
        <w:rPr>
          <w:rFonts w:ascii="Times New Roman" w:hAnsi="Times New Roman"/>
          <w:color w:themeColor="text1" w:val="000000"/>
          <w:sz w:val="28"/>
          <w:szCs w:val="28"/>
        </w:rPr>
        <w:t>- выдача рекомендаций по здоровому образу жизни;</w:t>
      </w:r>
    </w:p>
    <w:p>
      <w:pPr>
        <w:pStyle w:val="Normal"/>
        <w:widowControl/>
        <w:suppressAutoHyphens w:val="true"/>
        <w:bidi w:val="0"/>
        <w:spacing w:lineRule="auto" w:line="240" w:before="0" w:after="0"/>
        <w:ind w:firstLine="737" w:left="0" w:right="0"/>
        <w:jc w:val="both"/>
        <w:rPr>
          <w:rFonts w:ascii="Times New Roman" w:hAnsi="Times New Roman"/>
          <w:sz w:val="28"/>
          <w:szCs w:val="28"/>
        </w:rPr>
      </w:pPr>
      <w:r>
        <w:rPr>
          <w:rFonts w:ascii="Times New Roman" w:hAnsi="Times New Roman"/>
          <w:color w:themeColor="text1" w:val="000000"/>
          <w:sz w:val="28"/>
          <w:szCs w:val="28"/>
        </w:rPr>
        <w:t>- профилактика сердечно-сосудистой патологии согласно рекомендациям по здоровому образу жизни;</w:t>
      </w:r>
    </w:p>
    <w:p>
      <w:pPr>
        <w:pStyle w:val="Normal"/>
        <w:widowControl/>
        <w:suppressAutoHyphens w:val="true"/>
        <w:bidi w:val="0"/>
        <w:spacing w:lineRule="auto" w:line="240" w:before="0" w:after="0"/>
        <w:ind w:firstLine="737" w:left="0" w:right="0"/>
        <w:jc w:val="both"/>
        <w:rPr>
          <w:rFonts w:ascii="Times New Roman" w:hAnsi="Times New Roman"/>
          <w:sz w:val="28"/>
          <w:szCs w:val="28"/>
        </w:rPr>
      </w:pPr>
      <w:r>
        <w:rPr>
          <w:rFonts w:ascii="Times New Roman" w:hAnsi="Times New Roman"/>
          <w:color w:themeColor="text1" w:val="000000"/>
          <w:sz w:val="28"/>
          <w:szCs w:val="28"/>
        </w:rPr>
        <w:t>2.2. В случае выявления у анкетируемых факторов риска                              на сердечно-сосудистых заболеваний формируется список пациентов, входящих в «группу риска» по развитию:</w:t>
      </w:r>
    </w:p>
    <w:p>
      <w:pPr>
        <w:pStyle w:val="Normal"/>
        <w:widowControl/>
        <w:suppressAutoHyphens w:val="true"/>
        <w:bidi w:val="0"/>
        <w:spacing w:lineRule="auto" w:line="240" w:before="0" w:after="0"/>
        <w:ind w:firstLine="737" w:left="0" w:right="0"/>
        <w:jc w:val="both"/>
        <w:rPr>
          <w:rFonts w:ascii="Times New Roman" w:hAnsi="Times New Roman"/>
          <w:sz w:val="28"/>
          <w:szCs w:val="28"/>
        </w:rPr>
      </w:pPr>
      <w:r>
        <w:rPr>
          <w:rFonts w:ascii="Times New Roman" w:hAnsi="Times New Roman"/>
          <w:color w:themeColor="text1" w:val="000000"/>
          <w:sz w:val="28"/>
          <w:szCs w:val="28"/>
        </w:rPr>
        <w:t>- сердечно-сосудистых заболеваний;</w:t>
      </w:r>
    </w:p>
    <w:p>
      <w:pPr>
        <w:pStyle w:val="Normal"/>
        <w:widowControl/>
        <w:suppressAutoHyphens w:val="true"/>
        <w:bidi w:val="0"/>
        <w:spacing w:lineRule="auto" w:line="240" w:before="0" w:after="0"/>
        <w:ind w:firstLine="737" w:left="0" w:right="0"/>
        <w:jc w:val="both"/>
        <w:rPr>
          <w:rFonts w:ascii="Times New Roman" w:hAnsi="Times New Roman"/>
          <w:sz w:val="28"/>
          <w:szCs w:val="28"/>
        </w:rPr>
      </w:pPr>
      <w:r>
        <w:rPr>
          <w:rFonts w:ascii="Times New Roman" w:hAnsi="Times New Roman"/>
          <w:color w:themeColor="text1" w:val="000000"/>
          <w:sz w:val="28"/>
          <w:szCs w:val="28"/>
        </w:rPr>
        <w:t>- осуществляется направление на консультацию к врачу поликлиники центральной районной (городской) больницы для дальнейшего обследования,</w:t>
      </w:r>
    </w:p>
    <w:p>
      <w:pPr>
        <w:pStyle w:val="Normal"/>
        <w:spacing w:lineRule="auto" w:line="240"/>
        <w:ind w:hanging="0"/>
        <w:jc w:val="both"/>
        <w:rPr>
          <w:rFonts w:ascii="Times New Roman" w:hAnsi="Times New Roman"/>
          <w:sz w:val="28"/>
          <w:szCs w:val="28"/>
        </w:rPr>
      </w:pPr>
      <w:r>
        <w:rPr>
          <w:rFonts w:ascii="Times New Roman" w:hAnsi="Times New Roman"/>
          <w:color w:themeColor="text1" w:val="000000"/>
          <w:sz w:val="28"/>
          <w:szCs w:val="28"/>
        </w:rPr>
        <w:t>постановки диагноза и организации лечения.</w:t>
      </w:r>
    </w:p>
    <w:p>
      <w:pPr>
        <w:pStyle w:val="Normal"/>
        <w:widowControl/>
        <w:suppressAutoHyphens w:val="true"/>
        <w:bidi w:val="0"/>
        <w:spacing w:lineRule="auto" w:line="240" w:before="0" w:after="0"/>
        <w:ind w:firstLine="737" w:left="0" w:right="0"/>
        <w:jc w:val="both"/>
        <w:rPr>
          <w:rFonts w:ascii="Times New Roman" w:hAnsi="Times New Roman"/>
          <w:sz w:val="28"/>
          <w:szCs w:val="28"/>
        </w:rPr>
      </w:pPr>
      <w:r>
        <w:rPr>
          <w:rFonts w:ascii="Times New Roman" w:hAnsi="Times New Roman"/>
          <w:color w:themeColor="text1" w:val="000000"/>
          <w:sz w:val="28"/>
          <w:szCs w:val="28"/>
        </w:rPr>
        <w:t>3. Для пациентов с выявленными сердечно-сосудистыми заболеваниями:</w:t>
      </w:r>
    </w:p>
    <w:p>
      <w:pPr>
        <w:pStyle w:val="Normal"/>
        <w:widowControl/>
        <w:suppressAutoHyphens w:val="true"/>
        <w:bidi w:val="0"/>
        <w:spacing w:lineRule="auto" w:line="240" w:before="0" w:after="0"/>
        <w:ind w:firstLine="737" w:left="0" w:right="0"/>
        <w:jc w:val="both"/>
        <w:rPr>
          <w:rFonts w:ascii="Times New Roman" w:hAnsi="Times New Roman"/>
          <w:sz w:val="28"/>
          <w:szCs w:val="28"/>
        </w:rPr>
      </w:pPr>
      <w:r>
        <w:rPr>
          <w:rFonts w:ascii="Times New Roman" w:hAnsi="Times New Roman"/>
          <w:color w:themeColor="text1" w:val="000000"/>
          <w:sz w:val="28"/>
          <w:szCs w:val="28"/>
        </w:rPr>
        <w:t>- организуется постановка на диспансерный учет с динамическим</w:t>
      </w:r>
    </w:p>
    <w:p>
      <w:pPr>
        <w:pStyle w:val="Normal"/>
        <w:widowControl/>
        <w:suppressAutoHyphens w:val="true"/>
        <w:bidi w:val="0"/>
        <w:spacing w:lineRule="auto" w:line="240" w:before="0" w:after="0"/>
        <w:ind w:hanging="0" w:left="0" w:right="0"/>
        <w:jc w:val="both"/>
        <w:rPr>
          <w:rFonts w:ascii="Times New Roman" w:hAnsi="Times New Roman"/>
          <w:sz w:val="28"/>
          <w:szCs w:val="28"/>
        </w:rPr>
      </w:pPr>
      <w:r>
        <w:rPr>
          <w:rFonts w:ascii="Times New Roman" w:hAnsi="Times New Roman"/>
          <w:color w:themeColor="text1" w:val="000000"/>
          <w:sz w:val="28"/>
          <w:szCs w:val="28"/>
        </w:rPr>
        <w:t>наблюдением;</w:t>
      </w:r>
    </w:p>
    <w:p>
      <w:pPr>
        <w:pStyle w:val="Normal"/>
        <w:widowControl/>
        <w:suppressAutoHyphens w:val="true"/>
        <w:bidi w:val="0"/>
        <w:spacing w:lineRule="auto" w:line="240" w:before="0" w:after="0"/>
        <w:ind w:firstLine="737" w:left="0" w:right="0"/>
        <w:jc w:val="both"/>
        <w:rPr>
          <w:rFonts w:ascii="Times New Roman" w:hAnsi="Times New Roman"/>
          <w:sz w:val="28"/>
          <w:szCs w:val="28"/>
        </w:rPr>
      </w:pPr>
      <w:r>
        <w:rPr>
          <w:rFonts w:ascii="Times New Roman" w:hAnsi="Times New Roman"/>
          <w:color w:themeColor="text1" w:val="000000"/>
          <w:sz w:val="28"/>
          <w:szCs w:val="28"/>
        </w:rPr>
        <w:t>- врачом назначается лечение и повторное направление                                на консультацию к специалистам.</w:t>
      </w:r>
    </w:p>
    <w:p>
      <w:pPr>
        <w:pStyle w:val="Normal"/>
        <w:widowControl/>
        <w:suppressAutoHyphens w:val="true"/>
        <w:bidi w:val="0"/>
        <w:spacing w:lineRule="auto" w:line="240" w:before="0" w:after="0"/>
        <w:ind w:firstLine="737" w:left="0" w:right="0"/>
        <w:jc w:val="both"/>
        <w:rPr>
          <w:rFonts w:ascii="Times New Roman" w:hAnsi="Times New Roman"/>
          <w:sz w:val="28"/>
          <w:szCs w:val="28"/>
        </w:rPr>
      </w:pPr>
      <w:r>
        <w:rPr>
          <w:rFonts w:ascii="Times New Roman" w:hAnsi="Times New Roman"/>
          <w:color w:themeColor="text1" w:val="000000"/>
          <w:sz w:val="28"/>
          <w:szCs w:val="28"/>
        </w:rPr>
        <w:t>В результате проведенного исследования врач участковый терапевт, врач амбулатории, фельдшер фельдшерско-акушерского пункта владеет информацией о состоянии здоровья обслуживаемого населения, формирует «группу риска» по сердечно-сосудистой патологии, определяет дальнейший маршрут пациентов, совместно с врачами участвует в реализации персональной программы по коррекции образа жизни пациентов.</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Приложение № 11</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УТВЕРЖДЕН</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 xml:space="preserve">приказом Департамента здравоохранения города Севастополя </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color w:themeColor="text1" w:val="000000"/>
          <w:sz w:val="28"/>
          <w:szCs w:val="28"/>
          <w:lang w:eastAsia="ru-RU"/>
        </w:rPr>
        <w:t>от «___» ______________ № _______</w:t>
      </w:r>
    </w:p>
    <w:p>
      <w:pPr>
        <w:pStyle w:val="Normal"/>
        <w:suppressAutoHyphens w:val="false"/>
        <w:spacing w:lineRule="auto" w:line="276"/>
        <w:ind w:hanging="0"/>
        <w:jc w:val="right"/>
        <w:rPr>
          <w:rFonts w:ascii="Times New Roman" w:hAnsi="Times New Roman"/>
          <w:sz w:val="28"/>
          <w:szCs w:val="28"/>
        </w:rPr>
      </w:pPr>
      <w:r>
        <w:rPr>
          <w:rFonts w:ascii="Times New Roman" w:hAnsi="Times New Roman"/>
          <w:sz w:val="28"/>
          <w:szCs w:val="28"/>
        </w:rPr>
      </w:r>
    </w:p>
    <w:p>
      <w:pPr>
        <w:pStyle w:val="Normal"/>
        <w:suppressAutoHyphens w:val="false"/>
        <w:spacing w:lineRule="auto" w:line="276"/>
        <w:ind w:firstLine="567"/>
        <w:jc w:val="both"/>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sz w:val="28"/>
          <w:szCs w:val="28"/>
        </w:rPr>
      </w:pPr>
      <w:r>
        <w:rPr>
          <w:rFonts w:eastAsia="Calibri" w:ascii="Times New Roman" w:hAnsi="Times New Roman" w:eastAsiaTheme="minorHAnsi"/>
          <w:b/>
          <w:bCs/>
          <w:color w:themeColor="text1" w:val="000000"/>
          <w:sz w:val="28"/>
          <w:szCs w:val="28"/>
          <w:lang w:eastAsia="en-US"/>
        </w:rPr>
        <w:t xml:space="preserve">Алгоритм </w:t>
      </w:r>
    </w:p>
    <w:p>
      <w:pPr>
        <w:pStyle w:val="Normal"/>
        <w:suppressAutoHyphens w:val="false"/>
        <w:spacing w:lineRule="auto" w:line="276"/>
        <w:ind w:firstLine="567"/>
        <w:jc w:val="center"/>
        <w:rPr>
          <w:rFonts w:ascii="Times New Roman" w:hAnsi="Times New Roman"/>
          <w:sz w:val="28"/>
          <w:szCs w:val="28"/>
        </w:rPr>
      </w:pPr>
      <w:r>
        <w:rPr>
          <w:rFonts w:eastAsia="Calibri" w:ascii="Times New Roman" w:hAnsi="Times New Roman" w:eastAsiaTheme="minorHAnsi"/>
          <w:b/>
          <w:bCs/>
          <w:color w:themeColor="text1" w:val="000000"/>
          <w:sz w:val="28"/>
          <w:szCs w:val="28"/>
          <w:lang w:eastAsia="en-US"/>
        </w:rPr>
        <w:t>постановки на диспансерное наблюдение пациентов с сердечно-сосудистыми заболеваниями после выписки из стационара</w:t>
      </w:r>
    </w:p>
    <w:p>
      <w:pPr>
        <w:pStyle w:val="Normal"/>
        <w:suppressAutoHyphens w:val="false"/>
        <w:spacing w:lineRule="auto" w:line="276"/>
        <w:ind w:firstLine="567"/>
        <w:jc w:val="center"/>
        <w:rPr>
          <w:rFonts w:ascii="Times New Roman" w:hAnsi="Times New Roman" w:eastAsia="Calibri" w:eastAsiaTheme="minorHAnsi"/>
          <w:b/>
          <w:bCs/>
          <w:color w:themeColor="text1" w:val="000000"/>
          <w:sz w:val="28"/>
          <w:szCs w:val="28"/>
          <w:lang w:eastAsia="en-US"/>
        </w:rPr>
      </w:pPr>
      <w:r>
        <w:rPr>
          <w:rFonts w:eastAsia="Calibri" w:eastAsiaTheme="minorHAnsi" w:ascii="Times New Roman" w:hAnsi="Times New Roman"/>
          <w:b/>
          <w:bCs/>
          <w:color w:themeColor="text1" w:val="000000"/>
          <w:sz w:val="28"/>
          <w:szCs w:val="28"/>
          <w:lang w:eastAsia="en-US"/>
        </w:rPr>
      </w:r>
    </w:p>
    <w:p>
      <w:pPr>
        <w:pStyle w:val="Normal"/>
        <w:suppressAutoHyphens w:val="false"/>
        <w:spacing w:lineRule="auto" w:line="240"/>
        <w:ind w:firstLine="567"/>
        <w:jc w:val="both"/>
        <w:rPr>
          <w:rFonts w:ascii="Times New Roman" w:hAnsi="Times New Roman"/>
          <w:sz w:val="28"/>
          <w:szCs w:val="28"/>
        </w:rPr>
      </w:pPr>
      <w:r>
        <w:rPr>
          <w:rFonts w:eastAsia="Calibri" w:ascii="Times New Roman" w:hAnsi="Times New Roman" w:eastAsiaTheme="minorHAnsi"/>
          <w:b w:val="false"/>
          <w:bCs w:val="false"/>
          <w:color w:themeColor="text1" w:val="000000"/>
          <w:sz w:val="28"/>
          <w:szCs w:val="28"/>
          <w:lang w:eastAsia="en-US"/>
        </w:rPr>
        <w:t>1. </w:t>
      </w:r>
      <w:r>
        <w:rPr>
          <w:rFonts w:eastAsia="Calibri" w:ascii="Times New Roman" w:hAnsi="Times New Roman" w:eastAsiaTheme="minorHAnsi"/>
          <w:color w:themeColor="text1" w:val="000000"/>
          <w:sz w:val="28"/>
          <w:szCs w:val="28"/>
          <w:lang w:eastAsia="en-US"/>
        </w:rPr>
        <w:t>Внесение информации о постановке на диспансерное наблюдение              в региональную медицинскую информационную систему (далее – РМИС) осуществляется на следующий день после выписки лечащим врачом,                 оказывавшим медицинскую помощь в стационарных условиях.</w:t>
      </w:r>
    </w:p>
    <w:p>
      <w:pPr>
        <w:pStyle w:val="Normal"/>
        <w:suppressAutoHyphens w:val="false"/>
        <w:spacing w:lineRule="auto" w:line="240"/>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2. Информация о выписке пациента из стационара поступает                            в РМИС и доступна врачам-специалистам в соответствующей вкладке               Программы.</w:t>
      </w:r>
    </w:p>
    <w:p>
      <w:pPr>
        <w:pStyle w:val="Normal"/>
        <w:suppressAutoHyphens w:val="false"/>
        <w:spacing w:lineRule="auto" w:line="240"/>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3. Диспансерное наблюдение пациентов, перенесших                                ОКС, осуществляется врачом-кардиологом медицинской организации                  по месту жительства в течение 12 месяцев, далее – пожизненно врачом-терапевтом участковым.</w:t>
      </w:r>
    </w:p>
    <w:p>
      <w:pPr>
        <w:pStyle w:val="Normal"/>
        <w:suppressAutoHyphens w:val="false"/>
        <w:spacing w:lineRule="auto" w:line="240"/>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В случае если пациент нуждается в диспансерном наблюдении врачом-кардиологом и такой врач-специалист отсутствует в медицинской                    организации, в которой пациент получает первичную медико-санитарную  помощь, врач-терапевт организует консультацию пациента врачом-                     кардиологом другой медицинской организации, в том числе с применением телемедицинских технологий, и осуществляет диспансерное наблюдение             по согласованию и с учетом рекомендаций врача-кардиолога.</w:t>
      </w:r>
    </w:p>
    <w:p>
      <w:pPr>
        <w:pStyle w:val="Normal"/>
        <w:suppressAutoHyphens w:val="false"/>
        <w:spacing w:lineRule="auto" w:line="240"/>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4. Врачи-специалисты осуществляют диспансерное наблюдение                       в соответствии с Порядком проведения диспансерного наблюдения                       за взрослыми, утвержденным приказом Министерства здравоохранения               Российской Федерации от 15.03.2022 № 168н «Об утверждении порядка            проведения диспансерного наблюдения за взрослыми», а также с учетом                          методических рекомендаций и клинических стандартов.</w:t>
      </w:r>
    </w:p>
    <w:p>
      <w:pPr>
        <w:pStyle w:val="Normal"/>
        <w:suppressAutoHyphens w:val="false"/>
        <w:spacing w:lineRule="auto" w:line="276"/>
        <w:ind w:firstLine="567"/>
        <w:jc w:val="both"/>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both"/>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pacing w:lineRule="auto" w:line="276"/>
        <w:ind w:firstLine="567"/>
        <w:jc w:val="right"/>
        <w:rPr>
          <w:rFonts w:ascii="Times New Roman" w:hAnsi="Times New Roman"/>
          <w:color w:themeColor="text1" w:val="000000"/>
          <w:sz w:val="28"/>
          <w:szCs w:val="28"/>
        </w:rPr>
      </w:pPr>
      <w:r>
        <w:rPr>
          <w:rFonts w:ascii="Times New Roman" w:hAnsi="Times New Roman"/>
          <w:color w:themeColor="text1" w:val="000000"/>
          <w:sz w:val="28"/>
          <w:szCs w:val="28"/>
        </w:rPr>
      </w:r>
      <w:bookmarkStart w:id="30" w:name="_GoBack_Копия_6"/>
      <w:bookmarkStart w:id="31" w:name="_GoBack_Копия_6"/>
      <w:bookmarkEnd w:id="31"/>
    </w:p>
    <w:p>
      <w:pPr>
        <w:pStyle w:val="Normal"/>
        <w:spacing w:lineRule="auto" w:line="276"/>
        <w:ind w:firstLine="567"/>
        <w:jc w:val="right"/>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spacing w:lineRule="auto" w:line="276"/>
        <w:ind w:firstLine="567"/>
        <w:jc w:val="right"/>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spacing w:lineRule="auto" w:line="276"/>
        <w:ind w:hanging="0"/>
        <w:jc w:val="right"/>
        <w:rPr>
          <w:rFonts w:ascii="Times New Roman" w:hAnsi="Times New Roman"/>
          <w:sz w:val="28"/>
          <w:szCs w:val="28"/>
        </w:rPr>
      </w:pPr>
      <w:r>
        <w:rPr>
          <w:rFonts w:ascii="Times New Roman" w:hAnsi="Times New Roman"/>
          <w:sz w:val="28"/>
          <w:szCs w:val="28"/>
        </w:rPr>
      </w:r>
    </w:p>
    <w:p>
      <w:pPr>
        <w:pStyle w:val="Normal"/>
        <w:spacing w:lineRule="auto" w:line="276"/>
        <w:ind w:hanging="0"/>
        <w:jc w:val="right"/>
        <w:rPr>
          <w:rFonts w:ascii="Times New Roman" w:hAnsi="Times New Roman"/>
          <w:sz w:val="28"/>
          <w:szCs w:val="28"/>
        </w:rPr>
      </w:pPr>
      <w:r>
        <w:rPr>
          <w:rFonts w:ascii="Times New Roman" w:hAnsi="Times New Roman"/>
          <w:sz w:val="28"/>
          <w:szCs w:val="28"/>
        </w:rPr>
      </w:r>
    </w:p>
    <w:p>
      <w:pPr>
        <w:sectPr>
          <w:headerReference w:type="default" r:id="rId8"/>
          <w:headerReference w:type="first" r:id="rId9"/>
          <w:type w:val="nextPage"/>
          <w:pgSz w:w="11906" w:h="16838"/>
          <w:pgMar w:left="1600" w:right="570" w:gutter="0" w:header="415" w:top="851" w:footer="0" w:bottom="1276"/>
          <w:pgNumType w:fmt="decimal"/>
          <w:formProt w:val="false"/>
          <w:titlePg/>
          <w:textDirection w:val="lrTb"/>
          <w:docGrid w:type="default" w:linePitch="326" w:charSpace="0"/>
        </w:sectPr>
        <w:pStyle w:val="Normal"/>
        <w:spacing w:lineRule="auto" w:line="276"/>
        <w:ind w:hanging="0"/>
        <w:jc w:val="right"/>
        <w:rPr>
          <w:rFonts w:ascii="Times New Roman" w:hAnsi="Times New Roman"/>
          <w:sz w:val="28"/>
          <w:szCs w:val="28"/>
        </w:rPr>
      </w:pPr>
      <w:r>
        <w:rPr>
          <w:rFonts w:ascii="Times New Roman" w:hAnsi="Times New Roman"/>
          <w:sz w:val="28"/>
          <w:szCs w:val="28"/>
        </w:rPr>
      </w:r>
    </w:p>
    <w:p>
      <w:pPr>
        <w:pStyle w:val="Normal"/>
        <w:ind w:left="4536"/>
        <w:jc w:val="right"/>
        <w:rPr>
          <w:rFonts w:ascii="Times New Roman" w:hAnsi="Times New Roman"/>
          <w:sz w:val="28"/>
          <w:szCs w:val="28"/>
        </w:rPr>
      </w:pPr>
      <w:r>
        <w:rPr>
          <w:rFonts w:ascii="Times New Roman" w:hAnsi="Times New Roman"/>
          <w:sz w:val="28"/>
          <w:szCs w:val="28"/>
          <w:lang w:eastAsia="ru-RU"/>
        </w:rPr>
        <w:t>Приложение № 12</w:t>
      </w:r>
    </w:p>
    <w:p>
      <w:pPr>
        <w:pStyle w:val="Normal"/>
        <w:ind w:left="4536"/>
        <w:jc w:val="right"/>
        <w:rPr>
          <w:rFonts w:ascii="Times New Roman" w:hAnsi="Times New Roman"/>
          <w:sz w:val="28"/>
          <w:szCs w:val="28"/>
        </w:rPr>
      </w:pPr>
      <w:r>
        <w:rPr>
          <w:rFonts w:ascii="Times New Roman" w:hAnsi="Times New Roman"/>
          <w:sz w:val="28"/>
          <w:szCs w:val="28"/>
          <w:lang w:eastAsia="ru-RU"/>
        </w:rPr>
        <w:t xml:space="preserve">УТВЕРЖДЕН </w:t>
      </w:r>
    </w:p>
    <w:p>
      <w:pPr>
        <w:pStyle w:val="Normal"/>
        <w:ind w:left="4536"/>
        <w:jc w:val="right"/>
        <w:rPr>
          <w:rFonts w:ascii="Times New Roman" w:hAnsi="Times New Roman"/>
          <w:sz w:val="28"/>
          <w:szCs w:val="28"/>
        </w:rPr>
      </w:pPr>
      <w:r>
        <w:rPr>
          <w:rFonts w:ascii="Times New Roman" w:hAnsi="Times New Roman"/>
          <w:sz w:val="28"/>
          <w:szCs w:val="28"/>
          <w:lang w:eastAsia="ru-RU"/>
        </w:rPr>
        <w:t xml:space="preserve">приказом Департамента здравоохранения города Севастополя </w:t>
      </w:r>
    </w:p>
    <w:p>
      <w:pPr>
        <w:pStyle w:val="Normal"/>
        <w:ind w:left="4536"/>
        <w:jc w:val="right"/>
        <w:rPr>
          <w:rFonts w:ascii="Times New Roman" w:hAnsi="Times New Roman"/>
          <w:sz w:val="28"/>
          <w:szCs w:val="28"/>
        </w:rPr>
      </w:pPr>
      <w:r>
        <w:rPr>
          <w:rFonts w:ascii="Times New Roman" w:hAnsi="Times New Roman"/>
          <w:sz w:val="28"/>
          <w:szCs w:val="28"/>
          <w:lang w:eastAsia="ru-RU"/>
        </w:rPr>
        <w:t>от «___» ______________ № _______</w:t>
      </w:r>
    </w:p>
    <w:p>
      <w:pPr>
        <w:pStyle w:val="Normal"/>
        <w:jc w:val="center"/>
        <w:rPr>
          <w:rFonts w:ascii="Times New Roman" w:hAnsi="Times New Roman"/>
          <w:b/>
          <w:sz w:val="28"/>
          <w:szCs w:val="28"/>
        </w:rPr>
      </w:pPr>
      <w:r>
        <w:rPr>
          <w:rFonts w:ascii="Times New Roman" w:hAnsi="Times New Roman"/>
          <w:b/>
          <w:sz w:val="28"/>
          <w:szCs w:val="28"/>
        </w:rPr>
      </w:r>
    </w:p>
    <w:p>
      <w:pPr>
        <w:pStyle w:val="Normal"/>
        <w:spacing w:lineRule="auto" w:line="276"/>
        <w:jc w:val="right"/>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suppressAutoHyphens w:val="false"/>
        <w:spacing w:lineRule="auto" w:line="276"/>
        <w:ind w:firstLine="567"/>
        <w:jc w:val="center"/>
        <w:rPr>
          <w:rFonts w:ascii="Times New Roman" w:hAnsi="Times New Roman"/>
          <w:sz w:val="28"/>
          <w:szCs w:val="28"/>
        </w:rPr>
      </w:pPr>
      <w:bookmarkStart w:id="32" w:name="_GoBack_Копия_1"/>
      <w:r>
        <w:rPr>
          <w:rFonts w:eastAsia="Calibri" w:ascii="Times New Roman" w:hAnsi="Times New Roman" w:eastAsiaTheme="minorHAnsi"/>
          <w:b/>
          <w:bCs/>
          <w:color w:themeColor="text1" w:val="000000"/>
          <w:sz w:val="28"/>
          <w:szCs w:val="28"/>
          <w:lang w:eastAsia="en-US"/>
        </w:rPr>
        <w:t xml:space="preserve">Регламент маршрутизации пациентов с хронической сердечной                  недостаточностью </w:t>
      </w:r>
      <w:bookmarkEnd w:id="32"/>
    </w:p>
    <w:p>
      <w:pPr>
        <w:pStyle w:val="Normal"/>
        <w:suppressAutoHyphens w:val="false"/>
        <w:spacing w:lineRule="auto" w:line="276"/>
        <w:ind w:firstLine="567"/>
        <w:jc w:val="both"/>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 Для оказания первичной медико-санитарной помощи при обострении хронических сердечно-сосудистых заболеваний, не опасных для жизни              больного и не требующих экстренной медицинской помощи, в структуре              медицинских организаций организуется отделение (кабинет) неотложной           медицинской помощи.</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2. Первичная специализированная медико-санитарная помощь                 оказывается врачами-кардиологами поликлиник.</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 xml:space="preserve">3. Первичная специализированная медико-санитарная помощь                     оказывается врачами-кардиологами в амбулаторных условиях                              в кардиологических кабинетах по направлению врачей-терапевтов                 участковых, врачей общей практики (семейных врачей), врачей-специалистов, при самостоятельном обращении больного в медицинскую организацию,                   а также при дистанционном консультировании больных с использованием         информационных технологий. </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В случае отсутствия в медицинской организации кардиологического              кабинета первичная специализированная медико-санитарная помощь может оказывается в терапевтических кабинетах врачом-терапевтом участковым.</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4. При невозможности оказания медицинской помощи в рамках               первичной медико-санитарной помощи и наличии медицинских показаний  для оказания специализированной медицинской помощи в стационарных условиях больной направляется в медицинскую организацию, оказывающую специализированную, в том числе высокотехнологичную,                                  медицинскую помощь по профилю «Кардиология» в стационарных условиях – ГБУЗС «Городская больница № 1 им. Н.И. Пирогова».</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6. Специализированная медицинская помощь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7. Решение о необходимости направления больного для оказания                высокотехнологичной медицинской помощи в плановом порядке принимается врачебной комиссией медицинской организации, оказывающей первичную  медикосанитарную помощь, с привлечением при необходимости                   врачей-специалистов разных профилей.</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 xml:space="preserve">8. В случае отсутствия медицинских показаний к специализированной,           в том числе высокотехнологичной, медицинской помощи больной                      направляется под наблюдение врача-кардиолога, врача-терапевта участкового, врача общей практики (семейного врача) или врача-терапевта </w:t>
      </w:r>
      <w:bookmarkStart w:id="33" w:name="_GoBack_Копия_7"/>
      <w:bookmarkEnd w:id="33"/>
      <w:r>
        <w:rPr>
          <w:rFonts w:eastAsia="Calibri" w:ascii="Times New Roman" w:hAnsi="Times New Roman" w:eastAsiaTheme="minorHAnsi"/>
          <w:color w:themeColor="text1" w:val="000000"/>
          <w:sz w:val="28"/>
          <w:szCs w:val="28"/>
          <w:lang w:eastAsia="en-US"/>
        </w:rPr>
        <w:t>участкового                 врачебного участка в амбулаторных условиях либо в условиях дневного             стационара в соответствии с рекомендациями по лечению.</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9. Специализированная медицинская помощь больным оказывается                  в стационарных условиях или в условиях дневного стационара                              по направлению врачей-терапевтов участковых, врачей общей практики              (семейных врачей), врачей-терапевтов участковых врачебного участка,                   врачей-кардиологов, врачей-специалистов, при доставлении больного                   бригадой скорой медицинской помощи, а также при самостоятельном обращении больного в медицинскую организацию.</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10. Этапность оказания медицинской помощи :</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 этап:</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 xml:space="preserve">кардиологические кабинеты поликлиник; </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 xml:space="preserve">2 этап: </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при показаниях к стационарному лечению: ГБУЗС «Городская больница № 1 им. Н.И. Пирогова» .</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Специализированная медицинская помощь больным оказывается                       в медицинских организациях, подведомственных Департаменту                     здравоохранения города Севастополя, имеющих в своем штате врачей-               специалистов по специальностям, в соответствии с приказом Министерства здравоохранения Российской Федерации от 02.12.2014 № 796н                           «Об утверждении положения об организации оказания специализированной,            в том числе высокотехнологичной, медицинской помощи».</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11. При наличии показаний к проведению плановой                                     рентгенэндоваскулярной диагностики медицинская организация, которая определяет показания к проведению рентгенэндоваскулярной диагностики, направляет пациента в ГБУЗС «Городская больница № 1 им. Н.И. Пирогова».</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12. После завершения рентгенэндоваскулярной диагностики больному при наличии медицинских показаний выполняется оперативное лечение.           При невозможности выполнения оперативного вмешательства в условиях ГБУЗС «Городская больница № 1 им. Н.И. Пирогова» больной при наличии медицинских показаний направляется в медицинскую организацию,                  оказывающую специализированную, в том числе высокотехнологичную,                       медицинскую помощь, в федеральные центры.</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При необходимости перед направлением на высокотехнологичную медицинскую помощь проводится телемедицинская консультация.</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Проведение телемедицинских консультаций между специалистами             медицинских организаций, подведомственных Департаменту здравоохранения города Севастополя, возможно как со специалистами медицинских                      организаций 3-го уровня ГБУЗС «Городская больница № 1                              им. Н.И. Пирогова», так и с федеральными центрами.</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13.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дообследования в диагностически сложных случаях и/или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Порядком направления граждан Российской Федерации в федеральные государственные учреждения, находящиеся в ведении Министерства здравоохранения                     Российской Федерации, для оказания специализированной медицинской               помощи, приведенным в приложении к Порядку организации оказания                 специализированной медицинской помощи, утвержденному приказом                Министерства здравоохранения Российской Федерации от 02.12.2014 № 796н «Об утверждении положения об организации оказания специализированной,           в том числе высокотехнологичной, медицинской помощи».</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14. При наличии у больного медицинских показаний для оказания            высокотехнологичной медицинской помощи направление больного                      в медицинскую организацию, оказывающую высокотехнологичную                   медицинскую помощь, осуществляется в соответствии с приказом Министерства здравоохранения Российской Федерации от 02.10.2019 №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15. После оказания специализированной, в том числе                                   высокотехнологичной, медицинской помощи в стационарных условиях             больному на руки выдается выписной эпикриз из медицинской карты                 стационарного больного с результатами проведенного обследования                         и лечения, рекомендациями по дальнейшей тактике наблюдения, обследования и лечения.</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16. После оказания высокотехнологичной медицинской помощи            продолжение лечения осуществляется в рамках оказания специализированной медицинской помощи.</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17. После оказания специализированной и высокотехнологичной               медицинской помощи больные сердечно-сосудистыми заболеваниями             направляются в медицинские организации, оказывающие первичную                   медико-санитарную помощь или специализированную медицинскую помощь, для диспансерного наблюдения в соответствии с приказом Министерства  здравоохранения Российской Федерации от 15.03.2022 № 168н                            «Об утверждении порядка проведения диспансерного наблюдения                           за взрослыми».</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18. Периодичность проведения осмотров и обследования пациентов                    с сердечно-сосудистыми заболеваниями после выписки из стационара:</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первый визит после окончания госпитализации следует провести в течение 7 дней после выписки из стационара;</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при проведении титрации доз препаратов контрольные визиты назначают с периодичностью 1 раз в 7 - 14 дней.</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Дальнейшее наблюдение проводят 1 раз в месяц до достижения целевых доз препаратов и стабилизации состояния, в дальнейшем - не реже 2 раз в год.</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При дестабилизации состояния или необходимости изменения терапии кратность визитов и исследований определяются врачом в зависимости              от клинической ситуации.</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Выписка льготных лекарственных препаратов пациентам осуществляется врачами-терапевтами, врачами специалистами, а также в кабинетах выписки льготных лекарственных препаратов в соответствии с установленной льготой.</w:t>
      </w:r>
    </w:p>
    <w:p>
      <w:pPr>
        <w:pStyle w:val="Normal"/>
        <w:suppressAutoHyphens w:val="false"/>
        <w:ind w:firstLine="567"/>
        <w:jc w:val="both"/>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jc w:val="center"/>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 xml:space="preserve">Алгоритм </w:t>
      </w:r>
    </w:p>
    <w:p>
      <w:pPr>
        <w:pStyle w:val="Normal"/>
        <w:suppressAutoHyphens w:val="false"/>
        <w:ind w:firstLine="567"/>
        <w:jc w:val="center"/>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постановки на диспансерное наблюдение пациентов с хронической           сердечной недостаточностью после выписки из стационара</w:t>
      </w:r>
    </w:p>
    <w:p>
      <w:pPr>
        <w:pStyle w:val="Normal"/>
        <w:suppressAutoHyphens w:val="false"/>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1. Внесение информации о постановке на диспансерное наблюдение                  в региональную медицинскую информационную систему (далее – РМИС)            осуществляется на следующий день после выписки лечащим врачом,                      оказывавшим медицинскую помощь в стационарных условиях.</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2. Информация о выписке пациента из стационара поступает                      в РМИС и доступна врачам-специалистам в соответствующей вкладке              Программы.</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3. Диспансерное наблюдение пациентов, перенесших острый коронарный синдром (ОКС), осуществляется врачом-кардиологом медицинской                     организации по месту жительства в течение 12 месяцев, при отсутствии                          вышеуказанного врача-специалиста – врачом терапевтом участковым.</w:t>
      </w:r>
    </w:p>
    <w:p>
      <w:pPr>
        <w:pStyle w:val="Normal"/>
        <w:suppressAutoHyphens w:val="false"/>
        <w:ind w:firstLine="567"/>
        <w:jc w:val="both"/>
        <w:rPr>
          <w:rFonts w:ascii="Times New Roman" w:hAnsi="Times New Roman"/>
          <w:sz w:val="28"/>
          <w:szCs w:val="28"/>
        </w:rPr>
      </w:pPr>
      <w:r>
        <w:rPr>
          <w:rFonts w:eastAsia="Calibri" w:ascii="Times New Roman" w:hAnsi="Times New Roman" w:eastAsiaTheme="minorHAnsi"/>
          <w:color w:themeColor="text1" w:val="000000"/>
          <w:sz w:val="28"/>
          <w:szCs w:val="28"/>
          <w:lang w:eastAsia="en-US"/>
        </w:rPr>
        <w:t>4. Врачи-специалисты осуществляют диспансерное наблюдение                       в соответствии с Порядком проведения диспансерного наблюдения                   за взрослыми, утвержденным приказом Министерства здравоохранения              Российской Федерации от 15.03.2022 № 168н «Об утверждении порядка                    проведения диспансерного наблюдения за взрослыми», а также с учетом               методических рекомендаций и клинических стандартов, и выписку льготных лекарственных препаратов.</w:t>
      </w:r>
    </w:p>
    <w:p>
      <w:pPr>
        <w:pStyle w:val="Normal"/>
        <w:suppressAutoHyphens w:val="false"/>
        <w:ind w:firstLine="567"/>
        <w:jc w:val="both"/>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ind w:firstLine="567"/>
        <w:jc w:val="center"/>
        <w:rPr>
          <w:rFonts w:ascii="Times New Roman" w:hAnsi="Times New Roman"/>
          <w:sz w:val="28"/>
          <w:szCs w:val="28"/>
        </w:rPr>
      </w:pPr>
      <w:r>
        <w:rPr>
          <w:rFonts w:ascii="Times New Roman" w:hAnsi="Times New Roman"/>
          <w:color w:themeColor="text1" w:val="000000"/>
          <w:sz w:val="28"/>
          <w:szCs w:val="28"/>
        </w:rPr>
        <w:t xml:space="preserve">Алгоритм </w:t>
      </w:r>
    </w:p>
    <w:p>
      <w:pPr>
        <w:pStyle w:val="Normal"/>
        <w:ind w:firstLine="567"/>
        <w:jc w:val="center"/>
        <w:rPr>
          <w:rFonts w:ascii="Times New Roman" w:hAnsi="Times New Roman"/>
          <w:sz w:val="28"/>
          <w:szCs w:val="28"/>
        </w:rPr>
      </w:pPr>
      <w:r>
        <w:rPr>
          <w:rFonts w:ascii="Times New Roman" w:hAnsi="Times New Roman"/>
          <w:color w:themeColor="text1" w:val="000000"/>
          <w:sz w:val="28"/>
          <w:szCs w:val="28"/>
        </w:rPr>
        <w:t>организации выявления на уровне поликлиник, амбулаторий, фельдшерско-акушерских пунктов пациентов с</w:t>
      </w:r>
      <w:r>
        <w:rPr>
          <w:rFonts w:ascii="Times New Roman" w:hAnsi="Times New Roman"/>
          <w:sz w:val="28"/>
          <w:szCs w:val="28"/>
        </w:rPr>
        <w:t xml:space="preserve"> </w:t>
      </w:r>
      <w:r>
        <w:rPr>
          <w:rFonts w:ascii="Times New Roman" w:hAnsi="Times New Roman"/>
          <w:color w:themeColor="text1" w:val="000000"/>
          <w:sz w:val="28"/>
          <w:szCs w:val="28"/>
        </w:rPr>
        <w:t>хронической сердечной недостаточностью</w:t>
      </w:r>
    </w:p>
    <w:p>
      <w:pPr>
        <w:pStyle w:val="Normal"/>
        <w:ind w:firstLine="567"/>
        <w:jc w:val="center"/>
        <w:rPr>
          <w:rFonts w:ascii="Times New Roman" w:hAnsi="Times New Roman"/>
          <w:color w:themeColor="text1" w:val="000000"/>
          <w:sz w:val="28"/>
          <w:szCs w:val="28"/>
        </w:rPr>
      </w:pPr>
      <w:r>
        <w:rPr>
          <w:rFonts w:ascii="Times New Roman" w:hAnsi="Times New Roman"/>
          <w:color w:themeColor="text1" w:val="000000"/>
          <w:sz w:val="28"/>
          <w:szCs w:val="28"/>
        </w:rPr>
      </w:r>
    </w:p>
    <w:p>
      <w:pPr>
        <w:pStyle w:val="Normal"/>
        <w:ind w:firstLine="567"/>
        <w:jc w:val="both"/>
        <w:rPr>
          <w:rFonts w:ascii="Times New Roman" w:hAnsi="Times New Roman"/>
          <w:sz w:val="28"/>
          <w:szCs w:val="28"/>
        </w:rPr>
      </w:pPr>
      <w:r>
        <w:rPr>
          <w:rFonts w:ascii="Times New Roman" w:hAnsi="Times New Roman"/>
          <w:color w:themeColor="text1" w:val="000000"/>
          <w:sz w:val="28"/>
          <w:szCs w:val="28"/>
        </w:rPr>
        <w:t>1. Анкетирование жителей в возрасте старше 18 лет с целью выявления риска сердечно-сосудистых заболеваний:</w:t>
      </w:r>
    </w:p>
    <w:p>
      <w:pPr>
        <w:pStyle w:val="Normal"/>
        <w:ind w:firstLine="567"/>
        <w:jc w:val="both"/>
        <w:rPr>
          <w:rFonts w:ascii="Times New Roman" w:hAnsi="Times New Roman"/>
          <w:sz w:val="28"/>
          <w:szCs w:val="28"/>
        </w:rPr>
      </w:pPr>
      <w:r>
        <w:rPr>
          <w:rFonts w:ascii="Times New Roman" w:hAnsi="Times New Roman"/>
          <w:color w:themeColor="text1" w:val="000000"/>
          <w:sz w:val="28"/>
          <w:szCs w:val="28"/>
        </w:rPr>
        <w:t>антропометрия (определение роста, веса);</w:t>
      </w:r>
    </w:p>
    <w:p>
      <w:pPr>
        <w:pStyle w:val="Normal"/>
        <w:ind w:firstLine="567"/>
        <w:jc w:val="both"/>
        <w:rPr>
          <w:rFonts w:ascii="Times New Roman" w:hAnsi="Times New Roman"/>
          <w:sz w:val="28"/>
          <w:szCs w:val="28"/>
        </w:rPr>
      </w:pPr>
      <w:r>
        <w:rPr>
          <w:rFonts w:ascii="Times New Roman" w:hAnsi="Times New Roman"/>
          <w:color w:themeColor="text1" w:val="000000"/>
          <w:sz w:val="28"/>
          <w:szCs w:val="28"/>
        </w:rPr>
        <w:t>определение индекса массы тела;</w:t>
      </w:r>
    </w:p>
    <w:p>
      <w:pPr>
        <w:pStyle w:val="Normal"/>
        <w:ind w:firstLine="567"/>
        <w:jc w:val="both"/>
        <w:rPr>
          <w:rFonts w:ascii="Times New Roman" w:hAnsi="Times New Roman"/>
          <w:sz w:val="28"/>
          <w:szCs w:val="28"/>
        </w:rPr>
      </w:pPr>
      <w:r>
        <w:rPr>
          <w:rFonts w:ascii="Times New Roman" w:hAnsi="Times New Roman"/>
          <w:color w:themeColor="text1" w:val="000000"/>
          <w:sz w:val="28"/>
          <w:szCs w:val="28"/>
        </w:rPr>
        <w:t>сбор информации о вредных привычках (курение, употребление алкоголя).</w:t>
      </w:r>
    </w:p>
    <w:p>
      <w:pPr>
        <w:pStyle w:val="Normal"/>
        <w:ind w:firstLine="708"/>
        <w:jc w:val="both"/>
        <w:rPr>
          <w:rFonts w:ascii="Times New Roman" w:hAnsi="Times New Roman"/>
          <w:sz w:val="28"/>
          <w:szCs w:val="28"/>
        </w:rPr>
      </w:pPr>
      <w:r>
        <w:rPr>
          <w:rFonts w:ascii="Times New Roman" w:hAnsi="Times New Roman"/>
          <w:color w:themeColor="text1" w:val="000000"/>
          <w:sz w:val="28"/>
          <w:szCs w:val="28"/>
        </w:rPr>
        <w:t>2. Сортировка анкет на группы здоровья и группы риска:</w:t>
      </w:r>
    </w:p>
    <w:p>
      <w:pPr>
        <w:pStyle w:val="Normal"/>
        <w:ind w:firstLine="708"/>
        <w:jc w:val="both"/>
        <w:rPr>
          <w:rFonts w:ascii="Times New Roman" w:hAnsi="Times New Roman"/>
          <w:sz w:val="28"/>
          <w:szCs w:val="28"/>
        </w:rPr>
      </w:pPr>
      <w:r>
        <w:rPr>
          <w:rFonts w:ascii="Times New Roman" w:hAnsi="Times New Roman"/>
          <w:color w:themeColor="text1" w:val="000000"/>
          <w:sz w:val="28"/>
          <w:szCs w:val="28"/>
        </w:rPr>
        <w:t>2.1. В случае отсутствия у анкетируемых факторов риска                        на сердечно-сосудистых заболеваний организуется:</w:t>
      </w:r>
    </w:p>
    <w:p>
      <w:pPr>
        <w:pStyle w:val="Normal"/>
        <w:ind w:firstLine="708"/>
        <w:jc w:val="both"/>
        <w:rPr>
          <w:rFonts w:ascii="Times New Roman" w:hAnsi="Times New Roman"/>
          <w:sz w:val="28"/>
          <w:szCs w:val="28"/>
        </w:rPr>
      </w:pPr>
      <w:r>
        <w:rPr>
          <w:rFonts w:ascii="Times New Roman" w:hAnsi="Times New Roman"/>
          <w:color w:themeColor="text1" w:val="000000"/>
          <w:sz w:val="28"/>
          <w:szCs w:val="28"/>
        </w:rPr>
        <w:t>выдача рекомендаций по здоровому образу жизни;</w:t>
      </w:r>
    </w:p>
    <w:p>
      <w:pPr>
        <w:pStyle w:val="Normal"/>
        <w:ind w:firstLine="708"/>
        <w:jc w:val="both"/>
        <w:rPr>
          <w:rFonts w:ascii="Times New Roman" w:hAnsi="Times New Roman"/>
          <w:sz w:val="28"/>
          <w:szCs w:val="28"/>
        </w:rPr>
      </w:pPr>
      <w:r>
        <w:rPr>
          <w:rFonts w:ascii="Times New Roman" w:hAnsi="Times New Roman"/>
          <w:color w:themeColor="text1" w:val="000000"/>
          <w:sz w:val="28"/>
          <w:szCs w:val="28"/>
        </w:rPr>
        <w:t>профилактика сердечно-сосудистой патологии согласно рекомендациям</w:t>
      </w:r>
    </w:p>
    <w:p>
      <w:pPr>
        <w:pStyle w:val="Normal"/>
        <w:jc w:val="both"/>
        <w:rPr>
          <w:rFonts w:ascii="Times New Roman" w:hAnsi="Times New Roman"/>
          <w:sz w:val="28"/>
          <w:szCs w:val="28"/>
        </w:rPr>
      </w:pPr>
      <w:r>
        <w:rPr>
          <w:rFonts w:ascii="Times New Roman" w:hAnsi="Times New Roman"/>
          <w:color w:themeColor="text1" w:val="000000"/>
          <w:sz w:val="28"/>
          <w:szCs w:val="28"/>
        </w:rPr>
        <w:t>по здоровому образу жизни.</w:t>
      </w:r>
    </w:p>
    <w:p>
      <w:pPr>
        <w:pStyle w:val="Normal"/>
        <w:ind w:firstLine="708"/>
        <w:jc w:val="both"/>
        <w:rPr>
          <w:rFonts w:ascii="Times New Roman" w:hAnsi="Times New Roman"/>
          <w:sz w:val="28"/>
          <w:szCs w:val="28"/>
        </w:rPr>
      </w:pPr>
      <w:r>
        <w:rPr>
          <w:rFonts w:ascii="Times New Roman" w:hAnsi="Times New Roman"/>
          <w:color w:themeColor="text1" w:val="000000"/>
          <w:sz w:val="28"/>
          <w:szCs w:val="28"/>
        </w:rPr>
        <w:t>2.2. В случае выявления у анкетируемых факторов риска                           на сердечно-сосудистых заболеваний:</w:t>
      </w:r>
    </w:p>
    <w:p>
      <w:pPr>
        <w:pStyle w:val="Normal"/>
        <w:ind w:firstLine="708"/>
        <w:jc w:val="both"/>
        <w:rPr>
          <w:rFonts w:ascii="Times New Roman" w:hAnsi="Times New Roman"/>
          <w:sz w:val="28"/>
          <w:szCs w:val="28"/>
        </w:rPr>
      </w:pPr>
      <w:r>
        <w:rPr>
          <w:rFonts w:ascii="Times New Roman" w:hAnsi="Times New Roman"/>
          <w:color w:themeColor="text1" w:val="000000"/>
          <w:sz w:val="28"/>
          <w:szCs w:val="28"/>
        </w:rPr>
        <w:t>формируется список пациентов, входящих в «группу риска»                         по развитию сердечно-сосудистых заболеваний;</w:t>
      </w:r>
    </w:p>
    <w:p>
      <w:pPr>
        <w:pStyle w:val="Normal"/>
        <w:ind w:firstLine="708"/>
        <w:jc w:val="both"/>
        <w:rPr>
          <w:rFonts w:ascii="Times New Roman" w:hAnsi="Times New Roman"/>
          <w:sz w:val="28"/>
          <w:szCs w:val="28"/>
        </w:rPr>
      </w:pPr>
      <w:r>
        <w:rPr>
          <w:rFonts w:ascii="Times New Roman" w:hAnsi="Times New Roman"/>
          <w:color w:themeColor="text1" w:val="000000"/>
          <w:sz w:val="28"/>
          <w:szCs w:val="28"/>
        </w:rPr>
        <w:t>выдается направление на консультацию к врачу поликлиники                    для дальнейшего обследования, постановки диагноза и организации лечения.</w:t>
      </w:r>
    </w:p>
    <w:p>
      <w:pPr>
        <w:pStyle w:val="Normal"/>
        <w:ind w:firstLine="708"/>
        <w:jc w:val="both"/>
        <w:rPr>
          <w:rFonts w:ascii="Times New Roman" w:hAnsi="Times New Roman"/>
          <w:sz w:val="28"/>
          <w:szCs w:val="28"/>
        </w:rPr>
      </w:pPr>
      <w:r>
        <w:rPr>
          <w:rFonts w:ascii="Times New Roman" w:hAnsi="Times New Roman"/>
          <w:color w:themeColor="text1" w:val="000000"/>
          <w:sz w:val="28"/>
          <w:szCs w:val="28"/>
        </w:rPr>
        <w:t>3. Для пациентов с выявленными сердечно-сосудистыми заболеваниями:</w:t>
      </w:r>
    </w:p>
    <w:p>
      <w:pPr>
        <w:pStyle w:val="Normal"/>
        <w:ind w:firstLine="708"/>
        <w:jc w:val="both"/>
        <w:rPr>
          <w:rFonts w:ascii="Times New Roman" w:hAnsi="Times New Roman"/>
          <w:sz w:val="28"/>
          <w:szCs w:val="28"/>
        </w:rPr>
      </w:pPr>
      <w:r>
        <w:rPr>
          <w:rFonts w:ascii="Times New Roman" w:hAnsi="Times New Roman"/>
          <w:color w:themeColor="text1" w:val="000000"/>
          <w:sz w:val="28"/>
          <w:szCs w:val="28"/>
        </w:rPr>
        <w:t>организуется постановка на диспансерный учет с динамическим наблюдением;</w:t>
      </w:r>
    </w:p>
    <w:p>
      <w:pPr>
        <w:pStyle w:val="Normal"/>
        <w:ind w:firstLine="708"/>
        <w:jc w:val="both"/>
        <w:rPr>
          <w:rFonts w:ascii="Times New Roman" w:hAnsi="Times New Roman"/>
          <w:sz w:val="28"/>
          <w:szCs w:val="28"/>
        </w:rPr>
      </w:pPr>
      <w:r>
        <w:rPr>
          <w:rFonts w:ascii="Times New Roman" w:hAnsi="Times New Roman"/>
          <w:color w:themeColor="text1" w:val="000000"/>
          <w:sz w:val="28"/>
          <w:szCs w:val="28"/>
        </w:rPr>
        <w:t>врачом назначается лечение и повторное направление на консультацию к специалистам.</w:t>
      </w:r>
    </w:p>
    <w:p>
      <w:pPr>
        <w:pStyle w:val="Normal"/>
        <w:ind w:firstLine="708"/>
        <w:jc w:val="both"/>
        <w:rPr>
          <w:rFonts w:ascii="Times New Roman" w:hAnsi="Times New Roman"/>
          <w:sz w:val="28"/>
          <w:szCs w:val="28"/>
        </w:rPr>
      </w:pPr>
      <w:r>
        <w:rPr>
          <w:rFonts w:ascii="Times New Roman" w:hAnsi="Times New Roman"/>
          <w:color w:themeColor="text1" w:val="000000"/>
          <w:sz w:val="28"/>
          <w:szCs w:val="28"/>
        </w:rPr>
        <w:t>В результате проведенного исследования врач</w:t>
      </w:r>
      <w:r>
        <w:rPr>
          <w:rFonts w:eastAsia="Calibri" w:ascii="Times New Roman" w:hAnsi="Times New Roman" w:eastAsiaTheme="minorHAnsi"/>
          <w:color w:themeColor="text1" w:val="000000"/>
          <w:sz w:val="28"/>
          <w:szCs w:val="28"/>
          <w:lang w:eastAsia="en-US"/>
        </w:rPr>
        <w:t>-</w:t>
      </w:r>
      <w:r>
        <w:rPr>
          <w:rFonts w:ascii="Times New Roman" w:hAnsi="Times New Roman"/>
          <w:color w:themeColor="text1" w:val="000000"/>
          <w:sz w:val="28"/>
          <w:szCs w:val="28"/>
        </w:rPr>
        <w:t>терапевт участковый, врач амбулатории, фельдшер фельдшерско-акушерского пункта владеют информацией о состоянии здоровья обслуживаемого населения, формируют «группу риска» по сердечно-сосудистой патологии, определяют дальнейший маршрут пациентов и совместно с врачами участвуют в реализации персональной программы по коррекции образа жизни пациентов.</w:t>
      </w:r>
    </w:p>
    <w:p>
      <w:pPr>
        <w:pStyle w:val="Heading1"/>
        <w:spacing w:lineRule="auto" w:line="276"/>
        <w:ind w:firstLine="567" w:right="82"/>
        <w:jc w:val="center"/>
        <w:rPr>
          <w:rFonts w:ascii="Times New Roman" w:hAnsi="Times New Roman"/>
          <w:sz w:val="28"/>
          <w:szCs w:val="28"/>
        </w:rPr>
      </w:pPr>
      <w:bookmarkStart w:id="34" w:name="_GoBack_Копия_2"/>
      <w:r>
        <w:rPr>
          <w:rFonts w:cs="Times New Roman" w:ascii="Times New Roman" w:hAnsi="Times New Roman"/>
          <w:color w:themeColor="text1" w:val="000000"/>
          <w:sz w:val="28"/>
          <w:szCs w:val="28"/>
        </w:rPr>
        <w:t xml:space="preserve">Показания к госпитализации пациентов с </w:t>
      </w:r>
      <w:bookmarkEnd w:id="34"/>
      <w:r>
        <w:rPr>
          <w:rFonts w:cs="Times New Roman" w:ascii="Times New Roman" w:hAnsi="Times New Roman"/>
          <w:color w:themeColor="text1" w:val="000000"/>
          <w:sz w:val="28"/>
          <w:szCs w:val="28"/>
        </w:rPr>
        <w:t>ишемической болезнью сердца</w:t>
      </w:r>
    </w:p>
    <w:p>
      <w:pPr>
        <w:pStyle w:val="Normal"/>
        <w:ind w:firstLine="567"/>
        <w:rPr>
          <w:rFonts w:ascii="Times New Roman" w:hAnsi="Times New Roman"/>
          <w:sz w:val="28"/>
          <w:szCs w:val="28"/>
          <w:lang w:eastAsia="en-US"/>
        </w:rPr>
      </w:pPr>
      <w:r>
        <w:rPr>
          <w:rFonts w:ascii="Times New Roman" w:hAnsi="Times New Roman"/>
          <w:sz w:val="28"/>
          <w:szCs w:val="28"/>
          <w:lang w:eastAsia="en-US"/>
        </w:rPr>
      </w:r>
    </w:p>
    <w:p>
      <w:pPr>
        <w:pStyle w:val="Normal"/>
        <w:ind w:firstLine="737"/>
        <w:jc w:val="both"/>
        <w:rPr>
          <w:rFonts w:ascii="Times New Roman" w:hAnsi="Times New Roman"/>
          <w:sz w:val="28"/>
          <w:szCs w:val="28"/>
        </w:rPr>
      </w:pPr>
      <w:r>
        <w:rPr>
          <w:rFonts w:ascii="Times New Roman" w:hAnsi="Times New Roman"/>
          <w:color w:themeColor="text1" w:val="000000"/>
          <w:sz w:val="28"/>
          <w:szCs w:val="28"/>
        </w:rPr>
        <w:t>На стационарное лечение и обследование направляются пациенты:</w:t>
      </w:r>
    </w:p>
    <w:p>
      <w:pPr>
        <w:pStyle w:val="Normal"/>
        <w:ind w:firstLine="737"/>
        <w:jc w:val="both"/>
        <w:rPr>
          <w:rFonts w:ascii="Times New Roman" w:hAnsi="Times New Roman"/>
          <w:sz w:val="28"/>
          <w:szCs w:val="28"/>
        </w:rPr>
      </w:pPr>
      <w:r>
        <w:rPr>
          <w:rFonts w:ascii="Times New Roman" w:hAnsi="Times New Roman"/>
          <w:color w:themeColor="text1" w:val="000000"/>
          <w:sz w:val="28"/>
          <w:szCs w:val="28"/>
        </w:rPr>
        <w:t>- для решения вопроса о необходимости и целесообразности проведения процедур реваскуляризации или реконструктивных операций;</w:t>
      </w:r>
    </w:p>
    <w:p>
      <w:pPr>
        <w:pStyle w:val="Normal"/>
        <w:ind w:firstLine="737"/>
        <w:jc w:val="both"/>
        <w:rPr>
          <w:rFonts w:ascii="Times New Roman" w:hAnsi="Times New Roman"/>
          <w:sz w:val="28"/>
          <w:szCs w:val="28"/>
        </w:rPr>
      </w:pPr>
      <w:r>
        <w:rPr>
          <w:rFonts w:ascii="Times New Roman" w:hAnsi="Times New Roman"/>
          <w:color w:themeColor="text1" w:val="000000"/>
          <w:sz w:val="28"/>
          <w:szCs w:val="28"/>
        </w:rPr>
        <w:t>- при невозможности титрации доз основных препаратов, используемых для лечения хронической сердечной недостаточности (далее – ХСН) в случае нестабильной гемодинамики, требующей круглосуточного наблюдения                   за больным в условиях стационара;</w:t>
      </w:r>
    </w:p>
    <w:p>
      <w:pPr>
        <w:pStyle w:val="Normal"/>
        <w:ind w:firstLine="737"/>
        <w:jc w:val="both"/>
        <w:rPr>
          <w:rFonts w:ascii="Times New Roman" w:hAnsi="Times New Roman"/>
          <w:sz w:val="28"/>
          <w:szCs w:val="28"/>
        </w:rPr>
      </w:pPr>
      <w:r>
        <w:rPr>
          <w:rFonts w:ascii="Times New Roman" w:hAnsi="Times New Roman"/>
          <w:color w:themeColor="text1" w:val="000000"/>
          <w:sz w:val="28"/>
          <w:szCs w:val="28"/>
        </w:rPr>
        <w:t>- при ухудшении состояния (декомпенсации кровообращения), требующего круглосуточного лечения и наблюдения за больным в условиях стационара;</w:t>
      </w:r>
    </w:p>
    <w:p>
      <w:pPr>
        <w:pStyle w:val="Normal"/>
        <w:ind w:firstLine="737"/>
        <w:jc w:val="both"/>
        <w:rPr>
          <w:rFonts w:ascii="Times New Roman" w:hAnsi="Times New Roman"/>
          <w:sz w:val="28"/>
          <w:szCs w:val="28"/>
        </w:rPr>
      </w:pPr>
      <w:r>
        <w:rPr>
          <w:rFonts w:ascii="Times New Roman" w:hAnsi="Times New Roman"/>
          <w:color w:themeColor="text1" w:val="000000"/>
          <w:sz w:val="28"/>
          <w:szCs w:val="28"/>
        </w:rPr>
        <w:t>- для установки кардиовертеров-дефибрилляторов, проведения ресинхронизирующей терапии, радиочастотной абляции проводящих путей при аритмии.</w:t>
      </w:r>
    </w:p>
    <w:p>
      <w:pPr>
        <w:pStyle w:val="Normal"/>
        <w:ind w:firstLine="567" w:right="10"/>
        <w:jc w:val="both"/>
        <w:rPr>
          <w:rFonts w:ascii="Times New Roman" w:hAnsi="Times New Roman"/>
          <w:sz w:val="28"/>
          <w:szCs w:val="28"/>
        </w:rPr>
      </w:pPr>
      <w:r>
        <w:rPr>
          <w:rFonts w:ascii="Times New Roman" w:hAnsi="Times New Roman"/>
          <w:color w:themeColor="text1" w:val="000000"/>
          <w:sz w:val="28"/>
          <w:szCs w:val="28"/>
        </w:rPr>
        <w:t>Пациенты с гемодинамической нестабильностью, с рецидивирующими аритмиями или выраженной непроходящей одышкой должны находиться                 в кардиологических блоках реанимации и интенсивной терапии отделений либо в реанимационных отделениях медицинских организаций, на базе которых созданы отделения для лечения ХСН.</w:t>
      </w:r>
    </w:p>
    <w:p>
      <w:pPr>
        <w:pStyle w:val="Normal"/>
        <w:ind w:firstLine="567" w:right="10"/>
        <w:jc w:val="both"/>
        <w:rPr>
          <w:rFonts w:ascii="Times New Roman" w:hAnsi="Times New Roman"/>
          <w:sz w:val="28"/>
          <w:szCs w:val="28"/>
        </w:rPr>
      </w:pPr>
      <w:r>
        <w:rPr>
          <w:rFonts w:ascii="Times New Roman" w:hAnsi="Times New Roman"/>
          <w:color w:themeColor="text1" w:val="000000"/>
          <w:sz w:val="28"/>
          <w:szCs w:val="28"/>
        </w:rPr>
        <w:t>При направлении пациента на госпитализацию необходимо представить подробные сведения об анамнезе, лечении на амбулаторном этапе                      и сформулировать цель госпитализации.</w:t>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uppressAutoHyphens w:val="false"/>
        <w:spacing w:lineRule="auto" w:line="276"/>
        <w:ind w:firstLine="567"/>
        <w:jc w:val="center"/>
        <w:rPr>
          <w:rFonts w:ascii="Times New Roman" w:hAnsi="Times New Roman" w:eastAsia="Calibri" w:eastAsiaTheme="minorHAnsi"/>
          <w:color w:themeColor="text1" w:val="000000"/>
          <w:sz w:val="28"/>
          <w:szCs w:val="28"/>
          <w:lang w:eastAsia="en-US"/>
        </w:rPr>
      </w:pPr>
      <w:r>
        <w:rPr>
          <w:rFonts w:eastAsia="Calibri" w:eastAsiaTheme="minorHAnsi" w:ascii="Times New Roman" w:hAnsi="Times New Roman"/>
          <w:color w:themeColor="text1" w:val="000000"/>
          <w:sz w:val="28"/>
          <w:szCs w:val="28"/>
          <w:lang w:eastAsia="en-US"/>
        </w:rPr>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val="ru-RU" w:eastAsia="ru-RU"/>
        </w:rPr>
        <w:t>Приложение № 13</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val="ru-RU" w:eastAsia="ru-RU"/>
        </w:rPr>
        <w:t>УТВЕРЖДЕН</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val="ru-RU" w:eastAsia="ru-RU"/>
        </w:rPr>
        <w:t>приказом Департамента здравоохранения города Севастополя</w:t>
      </w:r>
    </w:p>
    <w:p>
      <w:pPr>
        <w:pStyle w:val="Normal"/>
        <w:spacing w:lineRule="auto" w:line="240" w:before="0" w:after="0"/>
        <w:ind w:left="4536"/>
        <w:rPr>
          <w:rFonts w:ascii="Times New Roman" w:hAnsi="Times New Roman"/>
          <w:sz w:val="28"/>
          <w:szCs w:val="28"/>
        </w:rPr>
      </w:pPr>
      <w:r>
        <w:rPr>
          <w:rFonts w:eastAsia="Times New Roman" w:cs="Times New Roman" w:ascii="Times New Roman" w:hAnsi="Times New Roman"/>
          <w:sz w:val="28"/>
          <w:szCs w:val="28"/>
          <w:lang w:eastAsia="ru-RU"/>
        </w:rPr>
        <w:t>от «___» ______________ № __</w:t>
      </w:r>
      <w:r>
        <w:rPr>
          <w:rFonts w:eastAsia="Times New Roman" w:cs="Times New Roman" w:ascii="Times New Roman" w:hAnsi="Times New Roman"/>
          <w:sz w:val="28"/>
          <w:szCs w:val="28"/>
          <w:lang w:val="ru-RU" w:eastAsia="ru-RU"/>
        </w:rPr>
        <w:t>__</w:t>
      </w:r>
      <w:bookmarkStart w:id="35" w:name="_GoBack_Копия_8"/>
      <w:bookmarkEnd w:id="35"/>
      <w:r>
        <w:rPr>
          <w:rFonts w:eastAsia="Times New Roman" w:cs="Times New Roman" w:ascii="Times New Roman" w:hAnsi="Times New Roman"/>
          <w:sz w:val="28"/>
          <w:szCs w:val="28"/>
          <w:lang w:eastAsia="ru-RU"/>
        </w:rPr>
        <w:t>_______</w:t>
      </w:r>
    </w:p>
    <w:p>
      <w:pPr>
        <w:pStyle w:val="Normal"/>
        <w:numPr>
          <w:ilvl w:val="0"/>
          <w:numId w:val="0"/>
        </w:numPr>
        <w:spacing w:lineRule="auto" w:line="240" w:before="0" w:after="240"/>
        <w:ind w:hanging="0" w:left="0"/>
        <w:jc w:val="center"/>
        <w:outlineLvl w:val="1"/>
        <w:rPr>
          <w:rFonts w:ascii="Times New Roman" w:hAnsi="Times New Roman" w:eastAsia="Arial" w:cs="Times New Roman"/>
          <w:b/>
          <w:sz w:val="28"/>
          <w:szCs w:val="28"/>
          <w:lang w:val="ru-RU" w:eastAsia="ru-RU"/>
        </w:rPr>
      </w:pPr>
      <w:r>
        <w:rPr>
          <w:rFonts w:eastAsia="Arial" w:cs="Times New Roman" w:ascii="Times New Roman" w:hAnsi="Times New Roman"/>
          <w:b/>
          <w:sz w:val="28"/>
          <w:szCs w:val="28"/>
          <w:lang w:val="ru-RU" w:eastAsia="ru-RU"/>
        </w:rPr>
      </w:r>
    </w:p>
    <w:p>
      <w:pPr>
        <w:pStyle w:val="Normal"/>
        <w:numPr>
          <w:ilvl w:val="0"/>
          <w:numId w:val="0"/>
        </w:numPr>
        <w:spacing w:lineRule="auto" w:line="240" w:before="0" w:after="240"/>
        <w:ind w:hanging="0" w:left="0"/>
        <w:jc w:val="center"/>
        <w:outlineLvl w:val="1"/>
        <w:rPr>
          <w:rFonts w:ascii="Times New Roman" w:hAnsi="Times New Roman"/>
          <w:sz w:val="28"/>
          <w:szCs w:val="28"/>
        </w:rPr>
      </w:pPr>
      <w:bookmarkStart w:id="36" w:name="_Toc199322580"/>
      <w:r>
        <w:rPr>
          <w:rFonts w:eastAsia="Arial" w:cs="Times New Roman" w:ascii="Times New Roman" w:hAnsi="Times New Roman"/>
          <w:b/>
          <w:sz w:val="28"/>
          <w:szCs w:val="28"/>
          <w:lang w:val="ru-RU" w:eastAsia="ru-RU"/>
        </w:rPr>
        <w:t xml:space="preserve">Регламент маршрутизации на проведение отдельных видов исследований </w:t>
        <w:br/>
        <w:t>сердечно-сосудистой системы</w:t>
      </w:r>
      <w:bookmarkEnd w:id="36"/>
      <w:r>
        <w:rPr>
          <w:rFonts w:eastAsia="Arial" w:cs="Times New Roman" w:ascii="Times New Roman" w:hAnsi="Times New Roman"/>
          <w:b/>
          <w:sz w:val="28"/>
          <w:szCs w:val="28"/>
          <w:lang w:val="ru-RU" w:eastAsia="ru-RU"/>
        </w:rPr>
        <w:t xml:space="preserve"> </w:t>
      </w:r>
    </w:p>
    <w:p>
      <w:pPr>
        <w:pStyle w:val="Normal"/>
        <w:spacing w:lineRule="auto" w:line="240" w:before="120" w:after="120"/>
        <w:ind w:firstLine="708"/>
        <w:jc w:val="both"/>
        <w:rPr>
          <w:rFonts w:ascii="Times New Roman" w:hAnsi="Times New Roman"/>
          <w:sz w:val="28"/>
          <w:szCs w:val="28"/>
        </w:rPr>
      </w:pPr>
      <w:r>
        <w:rPr>
          <w:rFonts w:eastAsia="Times New Roman" w:cs="Times New Roman" w:ascii="Times New Roman" w:hAnsi="Times New Roman"/>
          <w:spacing w:val="2"/>
          <w:sz w:val="28"/>
          <w:szCs w:val="28"/>
          <w:lang w:val="ru-RU" w:eastAsia="ru-RU"/>
        </w:rPr>
        <w:t xml:space="preserve">Настоящий регламент регулирует вопросы </w:t>
      </w:r>
      <w:r>
        <w:rPr>
          <w:rFonts w:eastAsia="Times New Roman" w:cs="Times New Roman" w:ascii="Times New Roman" w:hAnsi="Times New Roman"/>
          <w:sz w:val="28"/>
          <w:szCs w:val="28"/>
          <w:lang w:val="ru-RU" w:eastAsia="ru-RU"/>
        </w:rPr>
        <w:t>маршрутизации пациентов            на отдельные виды диагностических исследований сердечно-сосудистой системы, за исключением случаев, которые описываются отдельными Регламентами маршрутизации.</w:t>
      </w:r>
    </w:p>
    <w:p>
      <w:pPr>
        <w:pStyle w:val="Normal"/>
        <w:spacing w:lineRule="auto" w:line="240" w:before="100" w:after="100"/>
        <w:ind w:firstLine="709"/>
        <w:jc w:val="both"/>
        <w:rPr>
          <w:rFonts w:ascii="Times New Roman" w:hAnsi="Times New Roman" w:eastAsia="Times New Roman" w:cs="Times New Roman"/>
          <w:sz w:val="28"/>
          <w:szCs w:val="28"/>
          <w:lang w:val="ru-RU" w:eastAsia="ru-RU"/>
        </w:rPr>
      </w:pPr>
      <w:r>
        <w:rPr>
          <w:rFonts w:eastAsia="Times New Roman" w:cs="Times New Roman" w:ascii="Times New Roman" w:hAnsi="Times New Roman"/>
          <w:sz w:val="28"/>
          <w:szCs w:val="28"/>
          <w:lang w:val="ru-RU" w:eastAsia="ru-RU"/>
        </w:rPr>
      </w:r>
    </w:p>
    <w:tbl>
      <w:tblPr>
        <w:tblStyle w:val="af0"/>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4117"/>
        <w:gridCol w:w="3149"/>
        <w:gridCol w:w="2470"/>
      </w:tblGrid>
      <w:tr>
        <w:trPr>
          <w:tblHeader w:val="true"/>
        </w:trPr>
        <w:tc>
          <w:tcPr>
            <w:tcW w:w="4117" w:type="dxa"/>
            <w:tcBorders/>
            <w:vAlign w:val="center"/>
          </w:tcPr>
          <w:p>
            <w:pPr>
              <w:pStyle w:val="Normal"/>
              <w:widowControl/>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b/>
                <w:color w:val="202124"/>
                <w:kern w:val="0"/>
                <w:sz w:val="28"/>
                <w:szCs w:val="28"/>
                <w:lang w:val="ru-RU" w:eastAsia="ru-RU" w:bidi="ar-SA"/>
              </w:rPr>
              <w:t>Методы диагностики</w:t>
            </w:r>
          </w:p>
        </w:tc>
        <w:tc>
          <w:tcPr>
            <w:tcW w:w="3149" w:type="dxa"/>
            <w:tcBorders/>
            <w:vAlign w:val="center"/>
          </w:tcPr>
          <w:p>
            <w:pPr>
              <w:pStyle w:val="Normal"/>
              <w:widowControl/>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b/>
                <w:color w:val="202124"/>
                <w:kern w:val="0"/>
                <w:sz w:val="28"/>
                <w:szCs w:val="28"/>
                <w:lang w:val="ru-RU" w:eastAsia="ru-RU" w:bidi="ar-SA"/>
              </w:rPr>
              <w:t>Медицинская организация</w:t>
            </w:r>
          </w:p>
        </w:tc>
        <w:tc>
          <w:tcPr>
            <w:tcW w:w="2470" w:type="dxa"/>
            <w:tcBorders/>
          </w:tcPr>
          <w:p>
            <w:pPr>
              <w:pStyle w:val="Normal"/>
              <w:widowControl/>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b/>
                <w:color w:val="202124"/>
                <w:kern w:val="0"/>
                <w:sz w:val="28"/>
                <w:szCs w:val="28"/>
                <w:lang w:val="ru-RU" w:eastAsia="ru-RU" w:bidi="ar-SA"/>
              </w:rPr>
              <w:t>Зоны</w:t>
              <w:br/>
              <w:t xml:space="preserve"> ответственности</w:t>
            </w:r>
            <w:r>
              <w:rPr>
                <w:rStyle w:val="FootnoteReference"/>
                <w:rFonts w:eastAsia="Times New Roman" w:cs="Times New Roman" w:ascii="Times New Roman" w:hAnsi="Times New Roman"/>
                <w:b/>
                <w:color w:val="202124"/>
                <w:kern w:val="0"/>
                <w:sz w:val="28"/>
                <w:szCs w:val="28"/>
                <w:lang w:val="ru-RU" w:eastAsia="ru-RU" w:bidi="ar-SA"/>
              </w:rPr>
              <w:footnoteReference w:id="2"/>
            </w:r>
          </w:p>
        </w:tc>
      </w:tr>
      <w:tr>
        <w:trPr>
          <w:trHeight w:val="462" w:hRule="atLeast"/>
        </w:trPr>
        <w:tc>
          <w:tcPr>
            <w:tcW w:w="9736" w:type="dxa"/>
            <w:gridSpan w:val="3"/>
            <w:tcBorders/>
            <w:vAlign w:val="center"/>
          </w:tcPr>
          <w:p>
            <w:pPr>
              <w:pStyle w:val="Normal"/>
              <w:widowControl/>
              <w:suppressAutoHyphens w:val="true"/>
              <w:spacing w:lineRule="auto" w:line="240" w:before="0" w:after="0"/>
              <w:jc w:val="center"/>
              <w:rPr>
                <w:rFonts w:ascii="Times New Roman" w:hAnsi="Times New Roman"/>
                <w:sz w:val="28"/>
                <w:szCs w:val="28"/>
              </w:rPr>
            </w:pPr>
            <w:r>
              <w:rPr>
                <w:rFonts w:eastAsia="Times New Roman" w:cs="Times New Roman" w:ascii="Times New Roman" w:hAnsi="Times New Roman"/>
                <w:b/>
                <w:color w:val="202124"/>
                <w:kern w:val="0"/>
                <w:sz w:val="28"/>
                <w:szCs w:val="28"/>
                <w:lang w:val="ru-RU" w:eastAsia="ru-RU" w:bidi="ar-SA"/>
              </w:rPr>
              <w:t>Рекомендуемые для включения методы диагностики</w:t>
            </w:r>
          </w:p>
        </w:tc>
      </w:tr>
      <w:tr>
        <w:trPr/>
        <w:tc>
          <w:tcPr>
            <w:tcW w:w="4117" w:type="dxa"/>
            <w:tcBorders/>
            <w:vAlign w:val="center"/>
          </w:tcPr>
          <w:p>
            <w:pPr>
              <w:pStyle w:val="Normal"/>
              <w:widowControl/>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Эхокардиография с физической/фармакологической нагрузкой</w:t>
            </w:r>
          </w:p>
        </w:tc>
        <w:tc>
          <w:tcPr>
            <w:tcW w:w="3149"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ГБУЗС «Городская больница № 1 им. Н.И. Пирогова»</w:t>
            </w:r>
          </w:p>
        </w:tc>
        <w:tc>
          <w:tcPr>
            <w:tcW w:w="2470"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город Севастополь</w:t>
            </w:r>
          </w:p>
        </w:tc>
      </w:tr>
      <w:tr>
        <w:trPr/>
        <w:tc>
          <w:tcPr>
            <w:tcW w:w="4117" w:type="dxa"/>
            <w:tcBorders/>
            <w:vAlign w:val="center"/>
          </w:tcPr>
          <w:p>
            <w:pPr>
              <w:pStyle w:val="Normal"/>
              <w:widowControl/>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Чреспищеводная эхокардиография</w:t>
            </w:r>
          </w:p>
        </w:tc>
        <w:tc>
          <w:tcPr>
            <w:tcW w:w="3149"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ГБУЗС «Городская больница № 1 им. Н.И. Пирогова»</w:t>
            </w:r>
          </w:p>
        </w:tc>
        <w:tc>
          <w:tcPr>
            <w:tcW w:w="2470"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город Севастополь</w:t>
            </w:r>
          </w:p>
        </w:tc>
      </w:tr>
      <w:tr>
        <w:trPr>
          <w:trHeight w:val="513" w:hRule="atLeast"/>
        </w:trPr>
        <w:tc>
          <w:tcPr>
            <w:tcW w:w="4117" w:type="dxa"/>
            <w:tcBorders/>
            <w:vAlign w:val="center"/>
          </w:tcPr>
          <w:p>
            <w:pPr>
              <w:pStyle w:val="Normal"/>
              <w:widowControl/>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Коронароангиография</w:t>
            </w:r>
          </w:p>
        </w:tc>
        <w:tc>
          <w:tcPr>
            <w:tcW w:w="3149"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ГБУЗС «Городская больница № 1 им. Н.И. Пирогова»</w:t>
            </w:r>
          </w:p>
        </w:tc>
        <w:tc>
          <w:tcPr>
            <w:tcW w:w="2470"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город Севастополь</w:t>
            </w:r>
          </w:p>
        </w:tc>
      </w:tr>
      <w:tr>
        <w:trPr/>
        <w:tc>
          <w:tcPr>
            <w:tcW w:w="4117" w:type="dxa"/>
            <w:tcBorders/>
            <w:vAlign w:val="center"/>
          </w:tcPr>
          <w:p>
            <w:pPr>
              <w:pStyle w:val="Normal"/>
              <w:widowControl/>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Коронароангиография с использованием методов внутрисосудистой визуализации и/или оценкой физиологии кровотока</w:t>
            </w:r>
          </w:p>
        </w:tc>
        <w:tc>
          <w:tcPr>
            <w:tcW w:w="3149"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ГБУЗС «Городская больница № 1 им. Н.И. Пирогова»</w:t>
            </w:r>
          </w:p>
        </w:tc>
        <w:tc>
          <w:tcPr>
            <w:tcW w:w="2470"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город Севастополь</w:t>
            </w:r>
          </w:p>
        </w:tc>
      </w:tr>
      <w:tr>
        <w:trPr/>
        <w:tc>
          <w:tcPr>
            <w:tcW w:w="4117" w:type="dxa"/>
            <w:tcBorders/>
            <w:vAlign w:val="center"/>
          </w:tcPr>
          <w:p>
            <w:pPr>
              <w:pStyle w:val="Normal"/>
              <w:widowControl/>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kern w:val="0"/>
                <w:sz w:val="28"/>
                <w:szCs w:val="28"/>
                <w:lang w:val="ru-RU" w:eastAsia="ru-RU" w:bidi="ar-SA"/>
              </w:rPr>
              <w:t>Компьютерно-томографическая коронарография</w:t>
            </w:r>
          </w:p>
        </w:tc>
        <w:tc>
          <w:tcPr>
            <w:tcW w:w="3149"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ГБУЗС «Городская больница № 1 им. Н.И. Пирогова»</w:t>
            </w:r>
          </w:p>
        </w:tc>
        <w:tc>
          <w:tcPr>
            <w:tcW w:w="2470"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город Севастополь</w:t>
            </w:r>
          </w:p>
        </w:tc>
      </w:tr>
      <w:tr>
        <w:trPr/>
        <w:tc>
          <w:tcPr>
            <w:tcW w:w="4117" w:type="dxa"/>
            <w:tcBorders/>
            <w:vAlign w:val="center"/>
          </w:tcPr>
          <w:p>
            <w:pPr>
              <w:pStyle w:val="Normal"/>
              <w:widowControl/>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Однофотонная эмиссионная компьютерная томография миокарда перфузионная с функциональными пробами</w:t>
            </w:r>
          </w:p>
        </w:tc>
        <w:tc>
          <w:tcPr>
            <w:tcW w:w="3149" w:type="dxa"/>
            <w:tcBorders/>
          </w:tcPr>
          <w:p>
            <w:pPr>
              <w:pStyle w:val="Normal"/>
              <w:widowControl/>
              <w:suppressAutoHyphens w:val="true"/>
              <w:spacing w:lineRule="auto" w:line="240" w:before="0" w:after="0"/>
              <w:jc w:val="both"/>
              <w:rPr>
                <w:rFonts w:ascii="Times New Roman" w:hAnsi="Times New Roman"/>
                <w:sz w:val="28"/>
                <w:szCs w:val="28"/>
              </w:rPr>
            </w:pPr>
            <w:r>
              <w:rPr>
                <w:rFonts w:eastAsia="Calibri" w:cs="Times New Roman" w:ascii="Times New Roman" w:hAnsi="Times New Roman"/>
                <w:kern w:val="0"/>
                <w:sz w:val="28"/>
                <w:szCs w:val="28"/>
                <w:lang w:val="ru-RU" w:eastAsia="ru-RU" w:bidi="ar-SA"/>
              </w:rPr>
              <w:t>ФГБУ «НМИЦ им. В.А. Алмазова».</w:t>
            </w:r>
          </w:p>
        </w:tc>
        <w:tc>
          <w:tcPr>
            <w:tcW w:w="2470"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город Севастополь</w:t>
            </w:r>
          </w:p>
        </w:tc>
      </w:tr>
      <w:tr>
        <w:trPr/>
        <w:tc>
          <w:tcPr>
            <w:tcW w:w="4117" w:type="dxa"/>
            <w:tcBorders/>
            <w:vAlign w:val="center"/>
          </w:tcPr>
          <w:p>
            <w:pPr>
              <w:pStyle w:val="Normal"/>
              <w:widowControl/>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 xml:space="preserve">Позитронно-эмиссионная томография миокарда, </w:t>
              <w:br/>
              <w:t>в том числе с функциональными пробами</w:t>
            </w:r>
          </w:p>
        </w:tc>
        <w:tc>
          <w:tcPr>
            <w:tcW w:w="3149"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Центр</w:t>
            </w:r>
          </w:p>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ПЭТ-Технолоджи.</w:t>
            </w:r>
          </w:p>
          <w:p>
            <w:pPr>
              <w:pStyle w:val="Normal"/>
              <w:widowControl/>
              <w:suppressAutoHyphens w:val="true"/>
              <w:spacing w:lineRule="auto" w:line="240" w:before="0" w:after="0"/>
              <w:jc w:val="both"/>
              <w:rPr>
                <w:rFonts w:ascii="Times New Roman" w:hAnsi="Times New Roman"/>
                <w:sz w:val="28"/>
                <w:szCs w:val="28"/>
              </w:rPr>
            </w:pPr>
            <w:r>
              <w:rPr>
                <w:rFonts w:eastAsia="Calibri" w:cs="Times New Roman" w:ascii="Times New Roman" w:hAnsi="Times New Roman"/>
                <w:kern w:val="0"/>
                <w:sz w:val="28"/>
                <w:szCs w:val="28"/>
                <w:lang w:val="ru-RU" w:eastAsia="ru-RU" w:bidi="ar-SA"/>
              </w:rPr>
              <w:t>ООО «Межрегиональный медицинский центр ранней диагностики и лечения онкологических заболеваний»</w:t>
            </w:r>
          </w:p>
          <w:p>
            <w:pPr>
              <w:pStyle w:val="Normal"/>
              <w:widowControl/>
              <w:suppressAutoHyphens w:val="true"/>
              <w:spacing w:lineRule="auto" w:line="240" w:before="0" w:after="0"/>
              <w:jc w:val="both"/>
              <w:rPr>
                <w:rFonts w:ascii="Times New Roman" w:hAnsi="Times New Roman"/>
                <w:sz w:val="28"/>
                <w:szCs w:val="28"/>
              </w:rPr>
            </w:pPr>
            <w:r>
              <w:rPr>
                <w:rFonts w:eastAsia="Calibri" w:cs="Times New Roman" w:ascii="Times New Roman" w:hAnsi="Times New Roman"/>
                <w:kern w:val="0"/>
                <w:sz w:val="28"/>
                <w:szCs w:val="28"/>
                <w:lang w:val="ru-RU" w:eastAsia="ru-RU" w:bidi="ar-SA"/>
              </w:rPr>
              <w:t>ФГБУ «Российский научный центр радиологии и хирургических технологий имени академика А.М. Гранова» ФГБУ МЗ РФ</w:t>
            </w:r>
          </w:p>
          <w:p>
            <w:pPr>
              <w:pStyle w:val="Normal"/>
              <w:widowControl/>
              <w:suppressAutoHyphens w:val="true"/>
              <w:spacing w:lineRule="auto" w:line="240" w:before="0" w:after="0"/>
              <w:jc w:val="both"/>
              <w:rPr/>
            </w:pPr>
            <w:r>
              <w:rPr>
                <w:rFonts w:eastAsia="Calibri" w:cs="Times New Roman" w:ascii="Times New Roman" w:hAnsi="Times New Roman"/>
                <w:kern w:val="0"/>
                <w:sz w:val="28"/>
                <w:szCs w:val="28"/>
                <w:lang w:val="ru-RU" w:eastAsia="ru-RU" w:bidi="ar-SA"/>
              </w:rPr>
              <w:t>«</w:t>
            </w:r>
            <w:hyperlink r:id="rId10">
              <w:r>
                <w:rPr>
                  <w:rStyle w:val="ListLabel1"/>
                  <w:rFonts w:eastAsia="Calibri" w:cs="Times New Roman" w:ascii="Times New Roman" w:hAnsi="Times New Roman"/>
                  <w:kern w:val="0"/>
                  <w:sz w:val="28"/>
                  <w:szCs w:val="28"/>
                  <w:lang w:val="ru-RU" w:eastAsia="ru-RU" w:bidi="ar-SA"/>
                </w:rPr>
                <w:t>НМИЦ онкологии им. Н.Н. Блохина</w:t>
              </w:r>
            </w:hyperlink>
          </w:p>
        </w:tc>
        <w:tc>
          <w:tcPr>
            <w:tcW w:w="2470"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город Севастополь</w:t>
            </w:r>
          </w:p>
        </w:tc>
      </w:tr>
      <w:tr>
        <w:trPr/>
        <w:tc>
          <w:tcPr>
            <w:tcW w:w="4117" w:type="dxa"/>
            <w:tcBorders/>
            <w:vAlign w:val="center"/>
          </w:tcPr>
          <w:p>
            <w:pPr>
              <w:pStyle w:val="Normal"/>
              <w:widowControl/>
              <w:suppressAutoHyphens w:val="true"/>
              <w:spacing w:lineRule="auto" w:line="240" w:before="0" w:after="0"/>
              <w:jc w:val="left"/>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Магнитно-резонансная томография сердца с контрастированием</w:t>
            </w:r>
          </w:p>
        </w:tc>
        <w:tc>
          <w:tcPr>
            <w:tcW w:w="3149"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ГБУЗС «Городская больница № 1 им. Н.И. Пирогова»</w:t>
            </w:r>
          </w:p>
        </w:tc>
        <w:tc>
          <w:tcPr>
            <w:tcW w:w="2470" w:type="dxa"/>
            <w:tcBorders/>
          </w:tcPr>
          <w:p>
            <w:pPr>
              <w:pStyle w:val="Normal"/>
              <w:widowControl/>
              <w:suppressAutoHyphens w:val="true"/>
              <w:spacing w:lineRule="auto" w:line="240" w:before="0" w:after="0"/>
              <w:jc w:val="both"/>
              <w:rPr>
                <w:rFonts w:ascii="Times New Roman" w:hAnsi="Times New Roman"/>
                <w:sz w:val="28"/>
                <w:szCs w:val="28"/>
              </w:rPr>
            </w:pPr>
            <w:r>
              <w:rPr>
                <w:rFonts w:eastAsia="Times New Roman" w:cs="Times New Roman" w:ascii="Times New Roman" w:hAnsi="Times New Roman"/>
                <w:color w:val="202124"/>
                <w:kern w:val="0"/>
                <w:sz w:val="28"/>
                <w:szCs w:val="28"/>
                <w:lang w:val="ru-RU" w:eastAsia="ru-RU" w:bidi="ar-SA"/>
              </w:rPr>
              <w:t>город Севастополь</w:t>
            </w:r>
          </w:p>
        </w:tc>
      </w:tr>
    </w:tbl>
    <w:p>
      <w:pPr>
        <w:pStyle w:val="Normal"/>
        <w:spacing w:lineRule="auto" w:line="240" w:before="240" w:after="120"/>
        <w:jc w:val="center"/>
        <w:rPr>
          <w:rFonts w:ascii="Times New Roman" w:hAnsi="Times New Roman"/>
          <w:sz w:val="28"/>
          <w:szCs w:val="28"/>
        </w:rPr>
      </w:pPr>
      <w:r>
        <w:rPr>
          <w:rFonts w:cs="Times New Roman" w:ascii="Times New Roman" w:hAnsi="Times New Roman"/>
          <w:sz w:val="28"/>
          <w:szCs w:val="28"/>
          <w:u w:val="none"/>
          <w:lang w:val="ru-RU"/>
        </w:rPr>
        <w:t>Направление на диагностические исследования                                                                 в другие регионы Российской Федерации:</w:t>
      </w:r>
    </w:p>
    <w:p>
      <w:pPr>
        <w:pStyle w:val="Default"/>
        <w:ind w:firstLine="737"/>
        <w:jc w:val="both"/>
        <w:rPr>
          <w:rFonts w:ascii="Times New Roman" w:hAnsi="Times New Roman"/>
          <w:sz w:val="28"/>
          <w:szCs w:val="28"/>
        </w:rPr>
      </w:pPr>
      <w:r>
        <w:rPr>
          <w:rFonts w:cs="Times New Roman" w:ascii="Times New Roman" w:hAnsi="Times New Roman"/>
          <w:sz w:val="28"/>
          <w:szCs w:val="28"/>
        </w:rPr>
        <w:t>Взаимодействие медицинских организаций города Севастополя                    при оказании медицинской помощи населению с заболеваниями                             сердечно-сосудистой системы осуществляется в соответствии с приказом            Министерства здравоохранения Российской Федерации от 15.11.2012 № 918н «Об утверждении Порядка оказания медицинской помощи больным                       с сердечно-сосудистыми заболеваниями».</w:t>
      </w:r>
    </w:p>
    <w:p>
      <w:pPr>
        <w:pStyle w:val="Default"/>
        <w:ind w:firstLine="737"/>
        <w:jc w:val="both"/>
        <w:rPr>
          <w:rFonts w:ascii="Times New Roman" w:hAnsi="Times New Roman"/>
          <w:sz w:val="28"/>
          <w:szCs w:val="28"/>
        </w:rPr>
      </w:pPr>
      <w:r>
        <w:rPr>
          <w:rFonts w:cs="Times New Roman" w:ascii="Times New Roman" w:hAnsi="Times New Roman"/>
          <w:sz w:val="28"/>
          <w:szCs w:val="28"/>
        </w:rPr>
        <w:t>При невозможности выполнения диагностических исследований в городе Севастополе пациент при наличии медицинских показаний направляется                в медицинскую организацию, оказывающую специализированную, в том числе        высокотехнологичную, медицинскую помощь, клиники федерального уровня.                                  При необходимости перед направлением проводится телемедицинская консультация.</w:t>
      </w:r>
    </w:p>
    <w:p>
      <w:pPr>
        <w:pStyle w:val="Default"/>
        <w:ind w:firstLine="737"/>
        <w:jc w:val="both"/>
        <w:rPr>
          <w:rFonts w:ascii="Times New Roman" w:hAnsi="Times New Roman"/>
          <w:sz w:val="28"/>
          <w:szCs w:val="28"/>
        </w:rPr>
      </w:pPr>
      <w:r>
        <w:rPr>
          <w:rFonts w:cs="Times New Roman" w:ascii="Times New Roman" w:hAnsi="Times New Roman"/>
          <w:sz w:val="28"/>
          <w:szCs w:val="28"/>
        </w:rPr>
        <w:t>Процедура направления:</w:t>
      </w:r>
    </w:p>
    <w:p>
      <w:pPr>
        <w:pStyle w:val="Default"/>
        <w:ind w:firstLine="737"/>
        <w:jc w:val="both"/>
        <w:rPr>
          <w:rFonts w:ascii="Times New Roman" w:hAnsi="Times New Roman"/>
          <w:sz w:val="28"/>
          <w:szCs w:val="28"/>
        </w:rPr>
      </w:pPr>
      <w:r>
        <w:rPr>
          <w:rFonts w:cs="Times New Roman" w:ascii="Times New Roman" w:hAnsi="Times New Roman"/>
          <w:sz w:val="28"/>
          <w:szCs w:val="28"/>
        </w:rPr>
        <w:t>1. Определение необходимости направления:</w:t>
      </w:r>
    </w:p>
    <w:p>
      <w:pPr>
        <w:pStyle w:val="Default"/>
        <w:ind w:firstLine="737"/>
        <w:jc w:val="both"/>
        <w:rPr>
          <w:rFonts w:ascii="Times New Roman" w:hAnsi="Times New Roman"/>
          <w:sz w:val="28"/>
          <w:szCs w:val="28"/>
        </w:rPr>
      </w:pPr>
      <w:r>
        <w:rPr>
          <w:rFonts w:cs="Times New Roman" w:ascii="Times New Roman" w:hAnsi="Times New Roman"/>
          <w:sz w:val="28"/>
          <w:szCs w:val="28"/>
        </w:rPr>
        <w:t>Врачебная комиссия или лечащий врач определяет наличие медицинских показаний для обследования и отсутствие возможности проведения данной процедуры в городе Севастополе (отсутствия необходимого оборудования).</w:t>
      </w:r>
    </w:p>
    <w:p>
      <w:pPr>
        <w:pStyle w:val="Default"/>
        <w:ind w:firstLine="737"/>
        <w:jc w:val="both"/>
        <w:rPr>
          <w:rFonts w:ascii="Times New Roman" w:hAnsi="Times New Roman"/>
          <w:sz w:val="28"/>
          <w:szCs w:val="28"/>
        </w:rPr>
      </w:pPr>
      <w:r>
        <w:rPr>
          <w:rFonts w:cs="Times New Roman" w:ascii="Times New Roman" w:hAnsi="Times New Roman"/>
          <w:sz w:val="28"/>
          <w:szCs w:val="28"/>
        </w:rPr>
        <w:t>2. Выбор медицинской организации:</w:t>
      </w:r>
    </w:p>
    <w:p>
      <w:pPr>
        <w:pStyle w:val="Default"/>
        <w:ind w:firstLine="737"/>
        <w:jc w:val="both"/>
        <w:rPr>
          <w:rFonts w:ascii="Times New Roman" w:hAnsi="Times New Roman"/>
          <w:sz w:val="28"/>
          <w:szCs w:val="28"/>
        </w:rPr>
      </w:pPr>
      <w:r>
        <w:rPr>
          <w:rFonts w:cs="Times New Roman" w:ascii="Times New Roman" w:hAnsi="Times New Roman"/>
          <w:sz w:val="28"/>
          <w:szCs w:val="28"/>
        </w:rPr>
        <w:t>Пациент имеет право выбора медицинской организации в другом               регионе, где будет оказываться необходимая помощь. Врач или комиссия  должны предоставить информацию о доступных медицинских организациях и их специализации.</w:t>
      </w:r>
    </w:p>
    <w:p>
      <w:pPr>
        <w:pStyle w:val="Default"/>
        <w:ind w:firstLine="737"/>
        <w:jc w:val="both"/>
        <w:rPr>
          <w:rFonts w:ascii="Times New Roman" w:hAnsi="Times New Roman"/>
          <w:sz w:val="28"/>
          <w:szCs w:val="28"/>
        </w:rPr>
      </w:pPr>
      <w:r>
        <w:rPr>
          <w:rFonts w:cs="Times New Roman" w:ascii="Times New Roman" w:hAnsi="Times New Roman"/>
          <w:sz w:val="28"/>
          <w:szCs w:val="28"/>
        </w:rPr>
        <w:t>3. Оформление документов:</w:t>
      </w:r>
    </w:p>
    <w:p>
      <w:pPr>
        <w:pStyle w:val="Default"/>
        <w:ind w:firstLine="737"/>
        <w:jc w:val="both"/>
        <w:rPr>
          <w:rFonts w:ascii="Times New Roman" w:hAnsi="Times New Roman"/>
          <w:sz w:val="28"/>
          <w:szCs w:val="28"/>
        </w:rPr>
      </w:pPr>
      <w:r>
        <w:rPr>
          <w:rFonts w:cs="Times New Roman" w:ascii="Times New Roman" w:hAnsi="Times New Roman"/>
          <w:sz w:val="28"/>
          <w:szCs w:val="28"/>
        </w:rPr>
        <w:t xml:space="preserve">Направление оформляется в соответствии с установленными формами             и приложениями, включая медицинское заключение, результаты обследований и другие необходимые документы. </w:t>
      </w:r>
    </w:p>
    <w:p>
      <w:pPr>
        <w:pStyle w:val="Default"/>
        <w:ind w:firstLine="737"/>
        <w:jc w:val="both"/>
        <w:rPr>
          <w:rFonts w:ascii="Times New Roman" w:hAnsi="Times New Roman"/>
          <w:sz w:val="28"/>
          <w:szCs w:val="28"/>
        </w:rPr>
      </w:pPr>
      <w:r>
        <w:rPr>
          <w:rFonts w:cs="Times New Roman" w:ascii="Times New Roman" w:hAnsi="Times New Roman"/>
          <w:sz w:val="28"/>
          <w:szCs w:val="28"/>
        </w:rPr>
        <w:t>При наличии медицинских показаний, направление на диагностические исследования в другие регионы Российской Федерации оформляет лечащий врач в медицинской организации по месту прикрепления пациента.</w:t>
      </w:r>
    </w:p>
    <w:p>
      <w:pPr>
        <w:pStyle w:val="Default"/>
        <w:ind w:firstLine="737"/>
        <w:jc w:val="both"/>
        <w:rPr>
          <w:rFonts w:ascii="Times New Roman" w:hAnsi="Times New Roman"/>
          <w:sz w:val="28"/>
          <w:szCs w:val="28"/>
        </w:rPr>
      </w:pPr>
      <w:r>
        <w:rPr>
          <w:rFonts w:cs="Times New Roman" w:ascii="Times New Roman" w:hAnsi="Times New Roman"/>
          <w:sz w:val="28"/>
          <w:szCs w:val="28"/>
        </w:rPr>
        <w:t>Направление пациента на радионуклидные диагностические исследования проводится в соответствии с приказом Департамента здравоохранения города Севастополя от 05.03.2025 № 178 «Об организации направления жителей города Севастополя на радионуклидные диагностические исследования».</w:t>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sectPr>
          <w:headerReference w:type="default" r:id="rId11"/>
          <w:headerReference w:type="first" r:id="rId12"/>
          <w:footnotePr>
            <w:numFmt w:val="decimal"/>
          </w:footnotePr>
          <w:type w:val="nextPage"/>
          <w:pgSz w:w="11906" w:h="16838"/>
          <w:pgMar w:left="1600" w:right="570" w:gutter="0" w:header="415" w:top="851" w:footer="0" w:bottom="1276"/>
          <w:pgNumType w:fmt="decimal"/>
          <w:formProt w:val="false"/>
          <w:titlePg/>
          <w:textDirection w:val="lrTb"/>
          <w:docGrid w:type="default" w:linePitch="326" w:charSpace="0"/>
        </w:sect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Normal"/>
        <w:ind w:left="4536"/>
        <w:jc w:val="right"/>
        <w:rPr>
          <w:rFonts w:ascii="Times New Roman" w:hAnsi="Times New Roman"/>
          <w:sz w:val="28"/>
          <w:szCs w:val="28"/>
        </w:rPr>
      </w:pPr>
      <w:bookmarkStart w:id="37" w:name="_GoBack_Копия_9"/>
      <w:bookmarkEnd w:id="37"/>
      <w:r>
        <w:rPr>
          <w:rFonts w:eastAsia="Times New Roman" w:cs="Times New Roman" w:ascii="Times New Roman" w:hAnsi="Times New Roman"/>
          <w:sz w:val="28"/>
          <w:szCs w:val="28"/>
          <w:lang w:eastAsia="ru-RU"/>
        </w:rPr>
        <w:t>Приложение № 14</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УТВЕРЖДЕН</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приказом Департамента</w:t>
      </w:r>
    </w:p>
    <w:p>
      <w:pPr>
        <w:pStyle w:val="Normal"/>
        <w:ind w:left="4536"/>
        <w:jc w:val="right"/>
        <w:rPr>
          <w:rFonts w:ascii="Times New Roman" w:hAnsi="Times New Roman"/>
          <w:sz w:val="28"/>
          <w:szCs w:val="28"/>
        </w:rPr>
      </w:pPr>
      <w:r>
        <w:rPr>
          <w:rFonts w:eastAsia="Times New Roman" w:cs="Times New Roman" w:ascii="Times New Roman" w:hAnsi="Times New Roman"/>
          <w:sz w:val="28"/>
          <w:szCs w:val="28"/>
          <w:lang w:eastAsia="ru-RU"/>
        </w:rPr>
        <w:t>здравоохранения города Севастополя</w:t>
      </w:r>
    </w:p>
    <w:p>
      <w:pPr>
        <w:pStyle w:val="Normal"/>
        <w:ind w:left="4536"/>
        <w:jc w:val="right"/>
        <w:rPr>
          <w:rFonts w:ascii="Times New Roman" w:hAnsi="Times New Roman"/>
          <w:sz w:val="28"/>
          <w:szCs w:val="28"/>
        </w:rPr>
      </w:pPr>
      <w:bookmarkStart w:id="38" w:name="_Hlk201825498_Копия_2"/>
      <w:r>
        <w:rPr>
          <w:rFonts w:ascii="Times New Roman" w:hAnsi="Times New Roman"/>
          <w:sz w:val="28"/>
          <w:szCs w:val="28"/>
        </w:rPr>
        <w:t>от «___» ______________ № _______</w:t>
      </w:r>
      <w:bookmarkEnd w:id="38"/>
    </w:p>
    <w:p>
      <w:pPr>
        <w:pStyle w:val="Normal"/>
        <w:ind w:firstLine="567"/>
        <w:jc w:val="right"/>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ind w:firstLine="567" w:left="720"/>
        <w:jc w:val="both"/>
        <w:rPr>
          <w:rFonts w:ascii="Times New Roman" w:hAnsi="Times New Roman" w:eastAsia="Times New Roman" w:cs="Times New Roman"/>
          <w:kern w:val="2"/>
          <w:sz w:val="28"/>
          <w:szCs w:val="28"/>
          <w:lang w:eastAsia="ru-RU"/>
        </w:rPr>
      </w:pPr>
      <w:r>
        <w:rPr>
          <w:rFonts w:eastAsia="Times New Roman" w:cs="Times New Roman" w:ascii="Times New Roman" w:hAnsi="Times New Roman"/>
          <w:kern w:val="2"/>
          <w:sz w:val="28"/>
          <w:szCs w:val="28"/>
          <w:lang w:eastAsia="ru-RU"/>
        </w:rPr>
      </w:r>
    </w:p>
    <w:p>
      <w:pPr>
        <w:pStyle w:val="ListParagraph"/>
        <w:ind w:firstLine="567" w:left="720"/>
        <w:jc w:val="center"/>
        <w:rPr>
          <w:rFonts w:ascii="Times New Roman" w:hAnsi="Times New Roman"/>
          <w:sz w:val="28"/>
          <w:szCs w:val="28"/>
        </w:rPr>
      </w:pPr>
      <w:r>
        <w:rPr>
          <w:rFonts w:eastAsia="Times New Roman" w:cs="Times New Roman" w:ascii="Times New Roman" w:hAnsi="Times New Roman"/>
          <w:b/>
          <w:bCs/>
          <w:kern w:val="2"/>
          <w:sz w:val="28"/>
          <w:szCs w:val="28"/>
          <w:lang w:eastAsia="ru-RU"/>
        </w:rPr>
        <w:t>Регламент маршрутизации пациентов с острым аортальным синдромом</w:t>
      </w:r>
    </w:p>
    <w:p>
      <w:pPr>
        <w:pStyle w:val="ListParagraph"/>
        <w:ind w:firstLine="567" w:left="720"/>
        <w:jc w:val="both"/>
        <w:rPr>
          <w:rFonts w:ascii="Times New Roman" w:hAnsi="Times New Roman"/>
          <w:sz w:val="28"/>
          <w:szCs w:val="28"/>
        </w:rPr>
      </w:pPr>
      <w:r>
        <w:rPr>
          <w:rFonts w:eastAsia="Times New Roman" w:cs="Times New Roman" w:ascii="Times New Roman" w:hAnsi="Times New Roman"/>
          <w:kern w:val="2"/>
          <w:sz w:val="28"/>
          <w:szCs w:val="28"/>
          <w:lang w:eastAsia="ru-RU"/>
        </w:rPr>
        <w:t xml:space="preserve"> </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xml:space="preserve">С целью совершенствования оказания медицинской помощи больным               с сердечно-сосудистыми заболеваниями, снижения смертности от сердечно-сосудистых заболеваний, в соответствии с приказом Министерства здравоохранения Российской Федерации от 15.11.2012 года № 918н                       «Об утверждении порядка оказания медицинской помощи больным с сердечно-сосудистыми заболеваниями», Клиническими рекомендациями «Аневризмы брюшной аорты» от 2022 года, «Аневризмы грудной и торакоабдоминальной аорты» от 2023 года, вводится следующий алгоритм: </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I. Маршрутизация больных по скорой медицинской помощи с клиникой острого аортального синдрома (далее – ОАС) осуществляется в экстренном порядке в приёмный покой РСЦ ГБУЗС «Городская больница № 1                           им. Н.И. Пирогова», в структуре которой организовано кардиохирургическое отделение с палатами интенсивной терапии.</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1. При обращении пациента в службу скорой медицинской помощи (далее – CMП) с жалобами:</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острая резкая, ломящая или пульсирующая боль в груди или животе («ощущение разрыва»), с возможной миграцией в спину, шею, ягодицы, пах или ноги;</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кашель, одышка или затрудненное/болезненное глотание, осиплость, дисфагия, гематемезис, гемоптиз при сдавлении аневризмой или увеличенным ложным каналом при расслоении аорты;</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характерные для инфаркта миокарда (может быть одной из масок острого расслоения проксимальной аорты);</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характерные для инсульта, транзиторной ишемической атаки, параплегии или перемежающейся хромоты как результат ишемии или эмболии при выраженном атеросклероз аорты.</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2. Для отбора пациентов с ОАС бригадой СМП проводится осмотр пациента согласно общеврачебным принципам дифференциальной диагностики.</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3. Все пациенты с ОАС и подозрением доставляются в РСЦ ГБУЗС «Городская больница № 1 им. Н.И. Пирогова», среднее время медицинской эвакуации пациента с ОАС в зоне ответственности составляет         не более 60 минут.</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4. Бригада СМП должна оповестить приемное отделение РСЦ ГБУЗС «Городская больница № 1 им. Н.И. Пирогова» о транспортировке больного с подозрением на ОАС, в свою очередь сотрудники приёмного отделения немедленно оповещают дежурного сердечно-сосудистого хирурга.</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II. Модель внутригоспитальной и межгоспитальной маршрутизации:</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1. Оказание специализированной помощи осуществляется на койках сосудистой хирургии кардиохирургического отделения РСЦ ГБУЗС «Городская больница № 1 им. Н.И. Пирогова».</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2. Все пациенты с ОАС и подозрением на ОАС доставляются из других медицинских учреждений в РСЦ ГБУЗС «Городская больница № 1                          им. Н.И. Пирогова».</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Лечащий врач немедленно информирует дежурного сердечно-сосудистого хирурга РСЦ о наличии пациента с ОАС. Среднее время эвакуации бригадой СМП пациента с ОАС в зоне ответственности составляет не более 60 минут.</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Бригада СМП должна оповестить приемное отделение                           РСЦ ГБУЗС «Городская больница № 1 им. Н.И. Пирогова» о транспортировке больного с подозрением на ОАС, в свою очередь сотрудники приёмного отделения немедленно оповещают дежурного сердечно-сосудистого хирурга.</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III. Алгоритм диагностики и оказания медицинской помощи:</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1. Догоспитальный этап:</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Медицинская помощь пациентам с ОАС на догоспитальном этапе должна включать:</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оксигенотерапию через назальный катетер/маску объемом 4–6 л/мин            для достижения Sa02&gt;90% с увеличением объема при снижении показателя сатурации;</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адекватное обезболивание с использованием опиоидных анальгетиков             и бензодиазепинов внутривенно;</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постоянный мониторинг артериального давления с поддержанием уровня систолического артериального давления в пределах нормотензии                  до 100–120 мм рт. ст.;</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исключение при подозрении на ОАС назначения пациентам антиагрегантных препаратов группы тиенопиридинов;</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транспортировку пациента на каталке в положении лежа с обеспечением максимального покоя и с предварительным извещением ответственного лица           о предполагаемой доставке пациента с подозрением на наличие                              ОАС по телефону.</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2. Госпитальный этап:</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Пациент поступает в приёмный покой РСЦ ГБУЗС «Городской больницы № 1 им. Н.И. Пирогова»:</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проводится осмотр сердечно-сосудистого хирурга, в случае отсутствия сердечно-сосудистого хирурга, осмотр и назначения дообследования выполняется враччом-кардиологом до прихода сердечно-сосудистого хирурга;</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для подтверждения диагноза пациенту с подозрением                               на ОАС в экстренном порядке должна быть выполнена МСКТ-ангиография грудного (включая брахиоцефальные артерии) и брюшного отделов аорты, эхокардиография, ЭКГ.</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xml:space="preserve">В МСКТ-ангиографии необходимо указать следующее: </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диаметр корня и восходящего отдела аорты, см;</w:t>
      </w:r>
    </w:p>
    <w:p>
      <w:pPr>
        <w:pStyle w:val="ListParagraph"/>
        <w:tabs>
          <w:tab w:val="clear" w:pos="709"/>
          <w:tab w:val="left" w:pos="855" w:leader="none"/>
        </w:tabs>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диаметр дуги аорты, см;</w:t>
      </w:r>
    </w:p>
    <w:p>
      <w:pPr>
        <w:pStyle w:val="ListParagraph"/>
        <w:jc w:val="both"/>
        <w:rPr>
          <w:rFonts w:ascii="Times New Roman" w:hAnsi="Times New Roman"/>
          <w:sz w:val="28"/>
          <w:szCs w:val="28"/>
        </w:rPr>
      </w:pPr>
      <w:r>
        <w:rPr>
          <w:rFonts w:eastAsia="Times New Roman" w:cs="Times New Roman" w:ascii="Times New Roman" w:hAnsi="Times New Roman"/>
          <w:kern w:val="2"/>
          <w:sz w:val="28"/>
          <w:szCs w:val="28"/>
          <w:lang w:eastAsia="ru-RU"/>
        </w:rPr>
        <w:t>- диаметр грудного отдела нисходящей аорты, см;</w:t>
      </w:r>
    </w:p>
    <w:p>
      <w:pPr>
        <w:pStyle w:val="ListParagraph"/>
        <w:jc w:val="both"/>
        <w:rPr>
          <w:rFonts w:ascii="Times New Roman" w:hAnsi="Times New Roman"/>
          <w:sz w:val="28"/>
          <w:szCs w:val="28"/>
        </w:rPr>
      </w:pPr>
      <w:r>
        <w:rPr>
          <w:rFonts w:eastAsia="Times New Roman" w:cs="Times New Roman" w:ascii="Times New Roman" w:hAnsi="Times New Roman"/>
          <w:kern w:val="2"/>
          <w:sz w:val="28"/>
          <w:szCs w:val="28"/>
          <w:lang w:eastAsia="ru-RU"/>
        </w:rPr>
        <w:t>- диаметр брюшного отдела нисходящей аорты, см;</w:t>
      </w:r>
    </w:p>
    <w:p>
      <w:pPr>
        <w:pStyle w:val="ListParagraph"/>
        <w:jc w:val="both"/>
        <w:rPr>
          <w:rFonts w:ascii="Times New Roman" w:hAnsi="Times New Roman"/>
          <w:sz w:val="28"/>
          <w:szCs w:val="28"/>
        </w:rPr>
      </w:pPr>
      <w:r>
        <w:rPr>
          <w:rFonts w:eastAsia="Times New Roman" w:cs="Times New Roman" w:ascii="Times New Roman" w:hAnsi="Times New Roman"/>
          <w:kern w:val="2"/>
          <w:sz w:val="28"/>
          <w:szCs w:val="28"/>
          <w:lang w:eastAsia="ru-RU"/>
        </w:rPr>
        <w:t>- состояние стенки аорты (атерокслероз, интрамуральная гематома);</w:t>
      </w:r>
    </w:p>
    <w:p>
      <w:pPr>
        <w:pStyle w:val="ListParagraph"/>
        <w:jc w:val="both"/>
        <w:rPr>
          <w:rFonts w:ascii="Times New Roman" w:hAnsi="Times New Roman"/>
          <w:sz w:val="28"/>
          <w:szCs w:val="28"/>
        </w:rPr>
      </w:pPr>
      <w:r>
        <w:rPr>
          <w:rFonts w:eastAsia="Times New Roman" w:cs="Times New Roman" w:ascii="Times New Roman" w:hAnsi="Times New Roman"/>
          <w:kern w:val="2"/>
          <w:sz w:val="28"/>
          <w:szCs w:val="28"/>
          <w:lang w:eastAsia="ru-RU"/>
        </w:rPr>
        <w:t>- описание расслоения (начало/конец);</w:t>
      </w:r>
    </w:p>
    <w:p>
      <w:pPr>
        <w:pStyle w:val="ListParagraph"/>
        <w:jc w:val="both"/>
        <w:rPr>
          <w:rFonts w:ascii="Times New Roman" w:hAnsi="Times New Roman"/>
          <w:sz w:val="28"/>
          <w:szCs w:val="28"/>
        </w:rPr>
      </w:pPr>
      <w:r>
        <w:rPr>
          <w:rFonts w:eastAsia="Times New Roman" w:cs="Times New Roman" w:ascii="Times New Roman" w:hAnsi="Times New Roman"/>
          <w:kern w:val="2"/>
          <w:sz w:val="28"/>
          <w:szCs w:val="28"/>
          <w:lang w:eastAsia="ru-RU"/>
        </w:rPr>
        <w:t>- наличие фенестраций (да/нет, локализация);</w:t>
      </w:r>
    </w:p>
    <w:p>
      <w:pPr>
        <w:pStyle w:val="ListParagraph"/>
        <w:ind w:firstLine="624"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ход ложного и истинного канала (локализация, отхождение брахиоцефальных и висцеральных артерий);</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вовлечение брахицефальных висцеральных артерий (да/нет, локализация);</w:t>
      </w:r>
    </w:p>
    <w:p>
      <w:pPr>
        <w:pStyle w:val="ListParagraph"/>
        <w:tabs>
          <w:tab w:val="clear" w:pos="709"/>
          <w:tab w:val="left" w:pos="855" w:leader="none"/>
        </w:tabs>
        <w:ind w:firstLine="567"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xml:space="preserve">- наличие жидкости в перикарде, плевральных полостях, брюшной полости и забрюшинном пространстве (при наличии технической возможности                      и показаний, дежурный сердечно-сосудистый хирург организовывает операционную бригаду для выполнения оперативного вмешательства по поводу ОАС, направляет пациента в операционную). </w:t>
      </w:r>
    </w:p>
    <w:p>
      <w:pPr>
        <w:pStyle w:val="ListParagraph"/>
        <w:jc w:val="both"/>
        <w:rPr>
          <w:rFonts w:ascii="Times New Roman" w:hAnsi="Times New Roman"/>
          <w:sz w:val="28"/>
          <w:szCs w:val="28"/>
        </w:rPr>
      </w:pPr>
      <w:r>
        <w:rPr>
          <w:rFonts w:eastAsia="Times New Roman" w:cs="Times New Roman" w:ascii="Times New Roman" w:hAnsi="Times New Roman"/>
          <w:kern w:val="2"/>
          <w:sz w:val="28"/>
          <w:szCs w:val="28"/>
          <w:lang w:eastAsia="ru-RU"/>
        </w:rPr>
        <w:t>3. Амбулаторный этап:</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Пациент выписывается из стационара под наблюдение врача-хирурга, сердечно-сосудистого хирурга, терапевта и кардиолога по месту жительства.</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В рамках мероприятий региональной программы «Борьба с сердечно-сосудистыми заболеваниями» всем пациентам старше 65 лет при выполнении трансторакальной эхокардиографии на стационарном и амбулаторном этапе обязательно одновременное выполнение фокусного ультразвукового исследования брюшной аорты на предмет наличия аневризмы.</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IV. Алгоритм взаимодействия медицинских организаций и служб, участвующих в оказании медицинской помощи пациентам с ОАС, включая межрегиональное взаимодействие с медицинскими организациями регионального и федерального уровней.</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Региональный уровень:</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xml:space="preserve">В ГБУЗС «Городская больница № 1 им. Н.И. Пирогова» выполняются эндоваскулярные вмешательства при расслоении аорты III тип по DeBakey, открытые и эндоваскулярные вмешательства при разрывах аневризм инфраренального отдела аорты и подвздошных артерий. </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xml:space="preserve">В случае, если пациенту нет возможности выполнить открытую, гибридную или эндоваскулярную операцию в условиях ГБУЗС «Городская больница № 1 им. Н.И. Пирогова», в том числе при расслоении I и II типа              по DeBakey, </w:t>
      </w:r>
      <w:bookmarkStart w:id="39" w:name="_Hlk206583311"/>
      <w:r>
        <w:rPr>
          <w:rFonts w:eastAsia="Times New Roman" w:cs="Times New Roman" w:ascii="Times New Roman" w:hAnsi="Times New Roman"/>
          <w:kern w:val="2"/>
          <w:sz w:val="28"/>
          <w:szCs w:val="28"/>
          <w:lang w:eastAsia="ru-RU"/>
        </w:rPr>
        <w:t>дежурный сердечно-сосудистый хирург РСЦ либо лечащий врач организует консультацию дистанционно с региональным медицинским центром: отделением кардиохирургии ГБУЗ Республики Крым «Республиканская клиническая больница им. Н.А. Семашко» (далее – Многопрофильный республиканский центр) Симферополь</w:t>
      </w:r>
      <w:bookmarkEnd w:id="39"/>
      <w:r>
        <w:rPr>
          <w:rFonts w:eastAsia="Times New Roman" w:cs="Times New Roman" w:ascii="Times New Roman" w:hAnsi="Times New Roman"/>
          <w:kern w:val="2"/>
          <w:sz w:val="28"/>
          <w:szCs w:val="28"/>
          <w:lang w:eastAsia="ru-RU"/>
        </w:rPr>
        <w:t>, отделением сердечно-сосудистой хирургии Федерального государственного бюджетного учреждения «Ялтинский многопрофильный медицинский центр Федерального медико-биологического агентства» г. Ялта.</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В случае принятия решения о транспортировке пациента с ОАС                    в региональный центр:</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1. Ответственной за организацию транспортировки является медицинская организация по месту нахождения пациента;</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2. Транспортировка осуществляется бригадой скорой медицинской помощи анестезиологии-реанимации. Транспортабельность пациента и способ транспортировки первично определяет дежурный сердечно-сосудистый хирург либо кардиохирург по месту нахождения пациента;</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3. Транспортировка пациента из медицинской организации осуществляется бригадой скорой медицинской помощи;</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При принятии решения о транспортировке пациента необходимо провести консилиум в составе: дежурный сердечно-сосудистый хирург или лечащий врач (сердечно-сосудистый хирург), врач по рентгенэндоваскулярной хирургии, реаниматолог отделения анестезиологии и реанимации РСЦ, заведующий отделением кардиохирургии, заместитель главного врача по лечебной работе.</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Федеральный уровень:</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При необходимости оценки состояния здоровья пациента, уточнения диагноза, определения прогноза и тактики медицинского обследования                      и лечения, а также целесообразности перевода в специализированное отделение федерального уровня либо медицинской эвакуации, дежурный                        сердечно-сосудистый хирург РСЦ либо лечащий врач организует телемедицинскую консультацию дистанционно с федеральным медицинским центром.</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Контактные данные ответственных лиц:</w:t>
      </w:r>
    </w:p>
    <w:p>
      <w:pPr>
        <w:pStyle w:val="ListParagraph"/>
        <w:ind w:firstLine="680"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ГБУЗС «Городская больница № 1 им. Н.И. Пирогова»:</w:t>
      </w:r>
    </w:p>
    <w:p>
      <w:pPr>
        <w:pStyle w:val="ListParagraph"/>
        <w:ind w:firstLine="709" w:left="0"/>
        <w:jc w:val="both"/>
        <w:rPr>
          <w:rFonts w:ascii="Times New Roman" w:hAnsi="Times New Roman"/>
          <w:sz w:val="28"/>
          <w:szCs w:val="28"/>
        </w:rPr>
      </w:pPr>
      <w:r>
        <w:rPr>
          <w:rFonts w:cs="Times New Roman" w:ascii="Times New Roman" w:hAnsi="Times New Roman"/>
          <w:sz w:val="28"/>
          <w:szCs w:val="28"/>
        </w:rPr>
        <w:t>- Захаров Юрий Михайлович – руководитель РСЦ                                    (тел. +7 (8692)41-79-57);</w:t>
      </w:r>
    </w:p>
    <w:p>
      <w:pPr>
        <w:pStyle w:val="ListParagraph"/>
        <w:ind w:firstLine="709" w:left="0"/>
        <w:jc w:val="both"/>
        <w:rPr>
          <w:rFonts w:ascii="Times New Roman" w:hAnsi="Times New Roman"/>
          <w:sz w:val="28"/>
          <w:szCs w:val="28"/>
        </w:rPr>
      </w:pPr>
      <w:r>
        <w:rPr>
          <w:rFonts w:cs="Times New Roman" w:ascii="Times New Roman" w:hAnsi="Times New Roman"/>
          <w:sz w:val="28"/>
          <w:szCs w:val="28"/>
        </w:rPr>
        <w:t xml:space="preserve">- Калинин Виктор Дмитриевич – заведующий кардиохирургическим отделением РСЦ (тел. (8692) 41-79-47); </w:t>
      </w:r>
    </w:p>
    <w:p>
      <w:pPr>
        <w:pStyle w:val="ListParagraph"/>
        <w:ind w:firstLine="709" w:left="0"/>
        <w:jc w:val="both"/>
        <w:rPr>
          <w:rFonts w:ascii="Times New Roman" w:hAnsi="Times New Roman"/>
          <w:sz w:val="28"/>
          <w:szCs w:val="28"/>
        </w:rPr>
      </w:pPr>
      <w:r>
        <w:rPr>
          <w:rFonts w:eastAsia="Times New Roman" w:cs="Times New Roman" w:ascii="Times New Roman" w:hAnsi="Times New Roman"/>
          <w:kern w:val="2"/>
          <w:sz w:val="28"/>
          <w:szCs w:val="28"/>
          <w:lang w:eastAsia="ru-RU"/>
        </w:rPr>
        <w:t>- Мамукашвили Шалва Гурамович, врач-кардиохирург                        (тел. +7978 530-43-24).</w:t>
      </w:r>
    </w:p>
    <w:p>
      <w:pPr>
        <w:pStyle w:val="ListParagraph"/>
        <w:ind w:firstLine="709"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Отделение кардиохирургии Многопрофильного республиканского центра:</w:t>
      </w:r>
    </w:p>
    <w:p>
      <w:pPr>
        <w:pStyle w:val="ListParagraph"/>
        <w:ind w:firstLine="709"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Иван Владимирович Давыдов, заведующий отделением                     (тел. +7978-913-55-87);</w:t>
      </w:r>
    </w:p>
    <w:p>
      <w:pPr>
        <w:pStyle w:val="ListParagraph"/>
        <w:ind w:firstLine="709" w:left="0"/>
        <w:jc w:val="both"/>
        <w:rPr/>
      </w:pPr>
      <w:r>
        <w:rPr>
          <w:rFonts w:eastAsia="Times New Roman" w:cs="Times New Roman" w:ascii="Times New Roman" w:hAnsi="Times New Roman"/>
          <w:kern w:val="2"/>
          <w:sz w:val="28"/>
          <w:szCs w:val="28"/>
          <w:lang w:eastAsia="ru-RU"/>
        </w:rPr>
        <w:t xml:space="preserve">Морозов Никита Евгеньевич, врач-кардиохирург (тел. +7911-228-61-83, </w:t>
      </w:r>
      <w:hyperlink r:id="rId13">
        <w:r>
          <w:rPr>
            <w:rStyle w:val="Hyperlink"/>
            <w:rFonts w:eastAsia="Times New Roman" w:cs="Times New Roman" w:ascii="Times New Roman" w:hAnsi="Times New Roman"/>
            <w:kern w:val="2"/>
            <w:sz w:val="28"/>
            <w:szCs w:val="28"/>
            <w:lang w:eastAsia="ru-RU"/>
          </w:rPr>
          <w:t>morozov.nickita@gmail.com</w:t>
        </w:r>
      </w:hyperlink>
      <w:r>
        <w:rPr>
          <w:rFonts w:eastAsia="Times New Roman" w:cs="Times New Roman" w:ascii="Times New Roman" w:hAnsi="Times New Roman"/>
          <w:kern w:val="2"/>
          <w:sz w:val="28"/>
          <w:szCs w:val="28"/>
          <w:lang w:eastAsia="ru-RU"/>
        </w:rPr>
        <w:t xml:space="preserve"> ).</w:t>
      </w:r>
    </w:p>
    <w:p>
      <w:pPr>
        <w:pStyle w:val="ListParagraph"/>
        <w:ind w:firstLine="709" w:left="0"/>
        <w:jc w:val="both"/>
        <w:rPr>
          <w:rFonts w:ascii="Times New Roman" w:hAnsi="Times New Roman"/>
          <w:sz w:val="28"/>
          <w:szCs w:val="28"/>
        </w:rPr>
      </w:pPr>
      <w:r>
        <w:rPr>
          <w:rFonts w:eastAsia="Times New Roman" w:cs="Times New Roman" w:ascii="Times New Roman" w:hAnsi="Times New Roman"/>
          <w:kern w:val="2"/>
          <w:sz w:val="28"/>
          <w:szCs w:val="28"/>
          <w:lang w:eastAsia="ru-RU"/>
        </w:rPr>
        <w:t>Отделение сердечно-сосудистой хирургии ФГБУ «Ялтинский многопрофильный медицинский центр Федерального медико-биологического агентства»:</w:t>
      </w:r>
    </w:p>
    <w:p>
      <w:pPr>
        <w:pStyle w:val="ListParagraph"/>
        <w:ind w:firstLine="709" w:left="0"/>
        <w:jc w:val="both"/>
        <w:rPr/>
      </w:pPr>
      <w:r>
        <w:rPr>
          <w:rFonts w:eastAsia="Times New Roman" w:ascii="Times New Roman" w:hAnsi="Times New Roman"/>
          <w:kern w:val="2"/>
          <w:sz w:val="28"/>
          <w:szCs w:val="28"/>
          <w:lang w:eastAsia="ru-RU"/>
        </w:rPr>
        <w:t xml:space="preserve">Павел Владимирович Сухоручкин, заведующий отделением               (тел. +7918-499-70-72 </w:t>
      </w:r>
      <w:hyperlink r:id="rId14">
        <w:r>
          <w:rPr>
            <w:rStyle w:val="Hyperlink"/>
            <w:rFonts w:eastAsia="Times New Roman" w:ascii="Times New Roman" w:hAnsi="Times New Roman"/>
            <w:kern w:val="2"/>
            <w:sz w:val="28"/>
            <w:szCs w:val="28"/>
            <w:lang w:eastAsia="ru-RU"/>
          </w:rPr>
          <w:t>germak23rus@rambler.ru</w:t>
        </w:r>
      </w:hyperlink>
      <w:r>
        <w:rPr>
          <w:rFonts w:eastAsia="Times New Roman" w:ascii="Times New Roman" w:hAnsi="Times New Roman"/>
          <w:kern w:val="2"/>
          <w:sz w:val="28"/>
          <w:szCs w:val="28"/>
          <w:lang w:eastAsia="ru-RU"/>
        </w:rPr>
        <w:t>).</w:t>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sectPr>
          <w:headerReference w:type="default" r:id="rId15"/>
          <w:headerReference w:type="first" r:id="rId16"/>
          <w:footnotePr>
            <w:numFmt w:val="decimal"/>
          </w:footnotePr>
          <w:type w:val="nextPage"/>
          <w:pgSz w:w="11906" w:h="16838"/>
          <w:pgMar w:left="1600" w:right="570" w:gutter="0" w:header="415" w:top="851" w:footer="0" w:bottom="1276"/>
          <w:pgNumType w:fmt="decimal"/>
          <w:formProt w:val="false"/>
          <w:titlePg/>
          <w:textDirection w:val="lrTb"/>
          <w:docGrid w:type="default" w:linePitch="326" w:charSpace="0"/>
        </w:sect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 xml:space="preserve">Приложение № 15 </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УТВЕРЖДЕН</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приказом Департамента</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здравоохранения города Севастополя</w:t>
      </w:r>
    </w:p>
    <w:p>
      <w:pPr>
        <w:pStyle w:val="Normal"/>
        <w:spacing w:lineRule="auto" w:line="240" w:before="0" w:after="0"/>
        <w:ind w:left="4536"/>
        <w:jc w:val="right"/>
        <w:rPr>
          <w:rFonts w:ascii="Times New Roman" w:hAnsi="Times New Roman"/>
          <w:sz w:val="28"/>
          <w:szCs w:val="28"/>
        </w:rPr>
      </w:pPr>
      <w:r>
        <w:rPr>
          <w:rFonts w:eastAsia="Times New Roman" w:cs="Times New Roman" w:ascii="Times New Roman" w:hAnsi="Times New Roman"/>
          <w:sz w:val="28"/>
          <w:szCs w:val="28"/>
          <w:lang w:eastAsia="ru-RU"/>
        </w:rPr>
        <w:t>от «___» ______________ № _______</w:t>
      </w:r>
    </w:p>
    <w:p>
      <w:pPr>
        <w:pStyle w:val="Heading1"/>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cs="Times New Roman" w:ascii="Times New Roman" w:hAnsi="Times New Roman"/>
          <w:b/>
          <w:sz w:val="28"/>
          <w:szCs w:val="28"/>
        </w:rPr>
        <w:t>Регламент маршрутизации пациентов с врожденными и приобретенными пороками клапанов сердца</w:t>
      </w:r>
    </w:p>
    <w:p>
      <w:pPr>
        <w:pStyle w:val="Normal"/>
        <w:spacing w:lineRule="auto" w:line="240" w:before="0" w:after="0"/>
        <w:ind w:firstLine="680"/>
        <w:jc w:val="both"/>
        <w:rPr>
          <w:rFonts w:ascii="Times New Roman" w:hAnsi="Times New Roman"/>
          <w:sz w:val="28"/>
          <w:szCs w:val="28"/>
        </w:rPr>
      </w:pPr>
      <w:r>
        <w:rPr>
          <w:rFonts w:cs="Times New Roman" w:ascii="Times New Roman" w:hAnsi="Times New Roman"/>
          <w:sz w:val="28"/>
          <w:szCs w:val="28"/>
        </w:rPr>
        <w:t>1. Настоящий Регламент устанавливает правила оказания медицинской помощи больным с врожденными и приобретенными пороками клапанов сердца (далее клапанной болезнью сердца – КБС) в медицинских организациях г.Севастополя.</w:t>
      </w:r>
    </w:p>
    <w:p>
      <w:pPr>
        <w:pStyle w:val="Normal"/>
        <w:spacing w:lineRule="auto" w:line="240" w:before="0" w:after="0"/>
        <w:ind w:firstLine="680"/>
        <w:jc w:val="both"/>
        <w:rPr>
          <w:rFonts w:ascii="Times New Roman" w:hAnsi="Times New Roman"/>
          <w:sz w:val="28"/>
          <w:szCs w:val="28"/>
        </w:rPr>
      </w:pPr>
      <w:r>
        <w:rPr>
          <w:rFonts w:cs="Times New Roman" w:ascii="Times New Roman" w:hAnsi="Times New Roman"/>
          <w:sz w:val="28"/>
          <w:szCs w:val="28"/>
        </w:rPr>
        <w:t>2. Медицинская помощь при КБС оказывается в виде:</w:t>
      </w:r>
    </w:p>
    <w:p>
      <w:pPr>
        <w:pStyle w:val="Normal"/>
        <w:spacing w:lineRule="auto" w:line="240" w:before="0" w:after="0"/>
        <w:ind w:firstLine="680"/>
        <w:jc w:val="both"/>
        <w:rPr>
          <w:rFonts w:ascii="Times New Roman" w:hAnsi="Times New Roman"/>
          <w:sz w:val="28"/>
          <w:szCs w:val="28"/>
        </w:rPr>
      </w:pPr>
      <w:r>
        <w:rPr>
          <w:rFonts w:cs="Times New Roman" w:ascii="Times New Roman" w:hAnsi="Times New Roman"/>
          <w:sz w:val="28"/>
          <w:szCs w:val="28"/>
        </w:rPr>
        <w:t>- перви</w:t>
      </w:r>
      <w:bookmarkStart w:id="40" w:name="_GoBack_Копия_10"/>
      <w:bookmarkEnd w:id="40"/>
      <w:r>
        <w:rPr>
          <w:rFonts w:cs="Times New Roman" w:ascii="Times New Roman" w:hAnsi="Times New Roman"/>
          <w:sz w:val="28"/>
          <w:szCs w:val="28"/>
        </w:rPr>
        <w:t>чной мед</w:t>
      </w:r>
      <w:r>
        <w:rPr>
          <w:rFonts w:ascii="Times New Roman" w:hAnsi="Times New Roman"/>
          <w:sz w:val="28"/>
          <w:szCs w:val="28"/>
        </w:rPr>
        <w:t>ико-санитарной помощи;</w:t>
      </w:r>
    </w:p>
    <w:p>
      <w:pPr>
        <w:pStyle w:val="Normal"/>
        <w:spacing w:lineRule="auto" w:line="240" w:before="0" w:after="0"/>
        <w:ind w:firstLine="680"/>
        <w:jc w:val="both"/>
        <w:rPr>
          <w:rFonts w:ascii="Times New Roman" w:hAnsi="Times New Roman"/>
          <w:sz w:val="28"/>
          <w:szCs w:val="28"/>
        </w:rPr>
      </w:pPr>
      <w:r>
        <w:rPr>
          <w:rFonts w:ascii="Times New Roman" w:hAnsi="Times New Roman"/>
          <w:sz w:val="28"/>
          <w:szCs w:val="28"/>
        </w:rPr>
        <w:t>- скорой, в том числе специализированной медицинской помощи;</w:t>
      </w:r>
    </w:p>
    <w:p>
      <w:pPr>
        <w:pStyle w:val="Normal"/>
        <w:spacing w:lineRule="auto" w:line="240" w:before="0" w:after="0"/>
        <w:ind w:firstLine="680"/>
        <w:jc w:val="both"/>
        <w:rPr>
          <w:rFonts w:ascii="Times New Roman" w:hAnsi="Times New Roman"/>
          <w:sz w:val="28"/>
          <w:szCs w:val="28"/>
        </w:rPr>
      </w:pPr>
      <w:r>
        <w:rPr>
          <w:rFonts w:ascii="Times New Roman" w:hAnsi="Times New Roman"/>
          <w:sz w:val="28"/>
          <w:szCs w:val="28"/>
        </w:rPr>
        <w:t>- специализированной, в том числе высокотехнологичной медицинской</w:t>
      </w:r>
    </w:p>
    <w:p>
      <w:pPr>
        <w:pStyle w:val="Normal"/>
        <w:spacing w:lineRule="auto" w:line="240" w:before="0" w:after="0"/>
        <w:ind w:firstLine="794"/>
        <w:rPr>
          <w:rFonts w:ascii="Times New Roman" w:hAnsi="Times New Roman"/>
          <w:sz w:val="28"/>
          <w:szCs w:val="28"/>
        </w:rPr>
      </w:pPr>
      <w:r>
        <w:rPr>
          <w:rFonts w:ascii="Times New Roman" w:hAnsi="Times New Roman"/>
          <w:sz w:val="28"/>
          <w:szCs w:val="28"/>
        </w:rPr>
        <w:t>помощи.</w:t>
      </w:r>
    </w:p>
    <w:p>
      <w:pPr>
        <w:pStyle w:val="Normal"/>
        <w:spacing w:lineRule="auto" w:line="240" w:before="0" w:after="0"/>
        <w:ind w:firstLine="794"/>
        <w:rPr>
          <w:rFonts w:ascii="Times New Roman" w:hAnsi="Times New Roman"/>
          <w:sz w:val="28"/>
          <w:szCs w:val="28"/>
        </w:rPr>
      </w:pPr>
      <w:r>
        <w:rPr>
          <w:rFonts w:cs="Times New Roman" w:ascii="Times New Roman" w:hAnsi="Times New Roman"/>
          <w:sz w:val="28"/>
          <w:szCs w:val="28"/>
        </w:rPr>
        <w:t>3. Медицинская помощь при КБС оказывается в следующих условиях:</w:t>
      </w:r>
    </w:p>
    <w:p>
      <w:pPr>
        <w:pStyle w:val="Normal"/>
        <w:spacing w:lineRule="auto" w:line="240" w:before="0" w:after="0"/>
        <w:ind w:firstLine="794"/>
        <w:rPr>
          <w:rFonts w:ascii="Times New Roman" w:hAnsi="Times New Roman"/>
          <w:sz w:val="28"/>
          <w:szCs w:val="28"/>
        </w:rPr>
      </w:pPr>
      <w:r>
        <w:rPr>
          <w:rFonts w:cs="Times New Roman" w:ascii="Times New Roman" w:hAnsi="Times New Roman"/>
          <w:sz w:val="28"/>
          <w:szCs w:val="28"/>
        </w:rPr>
        <w:t>- амбулаторно (в условиях, не предусматривающих круглосуточного медицинского наблюдения и лечения);</w:t>
      </w:r>
    </w:p>
    <w:p>
      <w:pPr>
        <w:pStyle w:val="Normal"/>
        <w:spacing w:lineRule="auto" w:line="240" w:before="0" w:after="0"/>
        <w:ind w:firstLine="794"/>
        <w:rPr>
          <w:rFonts w:ascii="Times New Roman" w:hAnsi="Times New Roman"/>
          <w:sz w:val="28"/>
          <w:szCs w:val="28"/>
        </w:rPr>
      </w:pPr>
      <w:r>
        <w:rPr>
          <w:rFonts w:cs="Times New Roman" w:ascii="Times New Roman" w:hAnsi="Times New Roman"/>
          <w:sz w:val="28"/>
          <w:szCs w:val="28"/>
        </w:rPr>
        <w:t>- 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стационарно (в условиях, обеспечивающих круглосуточное медицинское наблюдение и лечение);</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вне медицинской организации (по месту вызова бригады скорой помощи, в том числе скорой специализированной медицинской помощи,              а также в транспортном средстве при медицинской эвакуации).</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4. Медицинская помощь больным с КБС может быть оказана:</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экстренно при внезапных острых заболеваниях (состояниях), обострении хронических заболеваний, представляющих угрозу жизни пациента;</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неотложно при внезапных острых заболеваниях (состояниях), обострении хронических заболеваний без явных признаков угрозы жизни пациента;</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планово, когда отсрочка оказания медицинской помощи                         на определенное время не повлечет за собой ухудшение состояния пациента, угрозу его жизни и здоровью.</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5. Медицинская помощь пациентам с КБС включает комплекс медицинских мероприятий: диагностические процедуры с целью постановки диагноза; лечебные, в том числе хирургические мероприятия                         (по показаниям); профилактические мероприятия; реабилитационные мероприятия.</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6. Первичная медико-санитарная помощь при КБС оказывается             в амбулаторных условиях и в условиях дневного стационара.</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6.1. Первичная доврачебная медико-санитарная помощь оказывается медицинскими работниками со средним медицинским образованием.</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6.2. Первичная врачебная медико-санитарная помощь оказывается врачом-терапевтом участковым, врачом общей практики (семейным врачом).</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6.2.1. Врачи-терапевты участковые, врачи общей практики (семейные врачи), фельдшера ФАПов при оказании первичной медико-санитарной помощи обеспечивают диспансерным наблюдением больных                               с КБС и ХСН I–II А стадии и I-II функционального класса по NYHA,              с фракцией выброса  ЛЖ более 40%.</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6.2.2. При наличии медицинских показаний к оказанию специализированной медицинской помощи в амбулаторно-поликлинических условиях врач-терапевт участковый, врач общей практики (семейный врач), фельдшер ФАПа, направляют больного с КБС в амбулаторный кабинет кардиолога для оказания первичной специализированной медико-санитарной помощи.</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6.2.3. Врачи-кардиологи при оказании первичной специализированной медико-санитарной помощи пациентам с КБС осуществляют следующие функции:</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оказание консультативной, диагностической и лечебной помощи больным с КБС, направленными врачами-терапевтами, врачами-терапевтами участковыми, врачами общей практики (семейный врач), фельдшерами ФАПов;</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диспансерное наблюдение, лечение, реабилитация следующей категории больных:</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КБС в сочетании с ХСН IIБ-III стадии и (или) фракцией выброса левого желудочка &lt;40% и (или) III-IV функционального класса по NYHA;</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КБС в сочетании с ХСН I–II А стадии и I–II функционального класса по NYHA, с фракцией выброса более 40% в сочетании с сахарным диабетом и (или) хронической болезнью почек 4 и 5 стадии;</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отбор, подготовка и направление больных с КБС для оказания плановой специализированной медицинской помощи в кардиологическое отделение ГБУЗС «Городская больница №1 им. Н.И.Пирогова»;</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отбор, подготовка и направление больных для оказания высокотехнологичных видов медицинской помощи.</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6.2.4. Врач-терапевт участковый, врач общей практики (семейный врач), фельдшер ФАПа медицинских организаций, не имеющих в штате врача-кардиолога, направляют больного с КБС на консультативный прием             к кардиологу поликлиники ГБУЗС «Городская больница                                       № 1 им. Н.И.Пирогова».</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7. Специализированная помощь больным с установленным диагнозом КБС оказывается медицинскими организациями в соответствии                           с трехуровневой системой оказания медицинской помощи.</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7.1. Первичная специализированная медико-санитарная помощь пациентам с КБС оказывается в кардиологических амбулаторных кабинетах.</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xml:space="preserve">7.2. При невозможности оказания необходимой медицинской помощи в рамках первичной медико-санитарной помощи и наличии медицинских показаний, больной направляется в терапевтические отделения городских больниц №№1,4,9. </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xml:space="preserve">7.3. Направление пациентов для получения специализированной медицинской помощи в кардиологическое отделение ГБУЗС «Городская больница № 1 им. Н.И.Пирогова» осуществляется в плановом порядке после предварительного согласования с заведующим кардиологическим отделением ГБУЗС «Городская больница № 1 им. Н.И.Пирогова». </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7.4. При невозможности оказания специализированной, в том числе высокотехнологичной, медицинской помощи в медицинских организациях               г. Севастополя пациент направляется в Федеральные центры                      сердечно-сосудистой хирургии Минздрава России.</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xml:space="preserve">7.5. Решение о необходимости направления пациента для оказания специализированной, в том числе высокотехнологичной, медицинской помощи в Федеральные центры сердечно-сосудистой хирургии Минздрава России принимается врачебной комиссией медицинской организации                    по месту прикрепления пациента, при наличии у пациента заключения главного внештатного специалиста кардиолога Департамента здравоохранения города Севастополя. </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8. При выписке из стационара пациенту на руки выдается эпикриз                 с указанием динамики состояния, данных лабораторных и инструментальных исследований, проведённого лечения и рекомендации по дальнейшему лечению и динамическому наблюдению.</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xml:space="preserve">9. Выписной эпикриз стационарного больного формируется                           в </w:t>
      </w:r>
      <w:r>
        <w:rPr>
          <w:rFonts w:cs="Times New Roman" w:ascii="Times New Roman" w:hAnsi="Times New Roman"/>
          <w:color w:val="000000"/>
          <w:sz w:val="28"/>
          <w:szCs w:val="28"/>
        </w:rPr>
        <w:t xml:space="preserve">автоматизированной информационной системе лечебно-профилактического учреждения (АИС ЛПУ) </w:t>
      </w:r>
      <w:r>
        <w:rPr>
          <w:rFonts w:cs="Times New Roman" w:ascii="Times New Roman" w:hAnsi="Times New Roman"/>
          <w:sz w:val="28"/>
          <w:szCs w:val="28"/>
        </w:rPr>
        <w:t>в день выписки пациента.</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xml:space="preserve">10. В медицинской организации, территориально расположенной               по месту проживания пациента, оказывающей первичную                              медико-санитарную помощь (согласно участково-территориального принципа) в течение 5 рабочих дней после выписки из стационара, оказания специализированной, в том числе высокотехнологичной медицинской помощи, устанавливается диспансерное наблюдение для реализации комплекса мер по вторичной профилактике и лечению сердечно-сосудистых осложнений, своевременной коррекции терапии и повышения приверженности к лечению. </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11. Скорая медицинская помощь пациентам с КБС оказывается                      в соответствии с приказом Министерства здравоохранения Российской Федерации от 20.06.2013 № 388н станциями (отделениями) скорой медицинской помощи медицинских организаций, подведомственных Департаменту здравоохранения города Севастополя в:</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экстренной и неотложной форме вне медицинской организации;</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амбулаторных-поликлинических условиях;</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условиях круглосуточного стационара.</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11.1. Скорая медицинская помощь больным с КБС при острой декомпенсации сердечной недостаточности, развитием жизнеугрожающих аритмий, оказывается фельдшерами и врачами бригад СМП, которые обеспечивают проведение мероприятий по устранению угрожающих жизни состояний.</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11.2. Врач/фельдшер СМП в обязательном порядке осуществляет дистанционную передачу ЭКГ в Дистанционный                                    консультативно-диагностический центр РСЦ, согласовывает план лечения              и маршрутизацию пациента.</w:t>
      </w:r>
    </w:p>
    <w:p>
      <w:pPr>
        <w:pStyle w:val="Normal"/>
        <w:spacing w:lineRule="auto" w:line="240" w:before="0" w:after="0"/>
        <w:ind w:firstLine="794"/>
        <w:jc w:val="both"/>
        <w:rPr>
          <w:rFonts w:ascii="Times New Roman" w:hAnsi="Times New Roman"/>
          <w:sz w:val="28"/>
          <w:szCs w:val="28"/>
        </w:rPr>
      </w:pPr>
      <w:r>
        <w:rPr>
          <w:rFonts w:cs="Times New Roman" w:ascii="Times New Roman" w:hAnsi="Times New Roman"/>
          <w:sz w:val="28"/>
          <w:szCs w:val="28"/>
        </w:rPr>
        <w:t xml:space="preserve">11.3. При оказании скорой медицинской помощи в случае необходимости осуществляется медицинская эвакуация. Бригада скорой медицинской помощи доставляет пациентов с декомпенсацией                           КБС в зависимости от тяжести состояния пациента в медицинскую организацию, оказывающую специализированную медицинскую помощь              по профилю «терапия» по территориальному принципу, либо                                     в кардиологическое отделение ГБУЗС «Городская больница № 1                          им. Н.И. Пирогова» (по согласованию с заместителем главного врача). </w:t>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t>11.4. При нарушении витальных функций пациент                                   с КБС госпитализируется в ближайшую медицинскую организацию, имеющую в своей структуре палату реанимации и интенсивной терапии.</w:t>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94"/>
        <w:jc w:val="both"/>
        <w:rPr/>
      </w:pPr>
      <w:r>
        <w:rPr/>
      </w:r>
    </w:p>
    <w:p>
      <w:pPr>
        <w:pStyle w:val="Normal"/>
        <w:spacing w:lineRule="auto" w:line="240" w:before="0" w:after="0"/>
        <w:ind w:firstLine="794"/>
        <w:jc w:val="both"/>
        <w:rPr/>
      </w:pPr>
      <w:r>
        <w:rPr/>
      </w:r>
    </w:p>
    <w:p>
      <w:pPr>
        <w:pStyle w:val="Normal"/>
        <w:spacing w:lineRule="auto" w:line="240" w:before="0" w:after="0"/>
        <w:ind w:firstLine="794"/>
        <w:jc w:val="both"/>
        <w:rPr/>
      </w:pPr>
      <w:r>
        <w:rPr/>
      </w:r>
    </w:p>
    <w:p>
      <w:pPr>
        <w:pStyle w:val="Normal"/>
        <w:spacing w:lineRule="auto" w:line="240" w:before="0" w:after="0"/>
        <w:ind w:firstLine="794"/>
        <w:jc w:val="both"/>
        <w:rPr/>
      </w:pPr>
      <w:r>
        <w:rPr/>
      </w:r>
    </w:p>
    <w:p>
      <w:pPr>
        <w:pStyle w:val="Normal"/>
        <w:spacing w:lineRule="auto" w:line="240" w:before="0" w:after="0"/>
        <w:ind w:firstLine="794"/>
        <w:jc w:val="both"/>
        <w:rPr/>
      </w:pPr>
      <w:r>
        <w:rPr/>
      </w:r>
    </w:p>
    <w:p>
      <w:pPr>
        <w:pStyle w:val="Normal"/>
        <w:spacing w:lineRule="auto" w:line="240" w:before="0" w:after="0"/>
        <w:ind w:firstLine="794"/>
        <w:jc w:val="both"/>
        <w:rPr/>
      </w:pPr>
      <w:r>
        <w:rPr/>
      </w:r>
    </w:p>
    <w:p>
      <w:pPr>
        <w:pStyle w:val="Normal"/>
        <w:spacing w:lineRule="auto" w:line="240" w:before="0" w:after="0"/>
        <w:ind w:firstLine="794"/>
        <w:jc w:val="both"/>
        <w:rPr/>
      </w:pPr>
      <w:r>
        <w:rPr/>
      </w:r>
    </w:p>
    <w:p>
      <w:pPr>
        <w:pStyle w:val="Normal"/>
        <w:spacing w:lineRule="auto" w:line="240" w:before="0" w:after="0"/>
        <w:ind w:firstLine="794"/>
        <w:jc w:val="both"/>
        <w:rPr/>
      </w:pPr>
      <w:r>
        <w:rPr/>
      </w:r>
    </w:p>
    <w:p>
      <w:pPr>
        <w:pStyle w:val="Normal"/>
        <w:spacing w:lineRule="auto" w:line="240" w:before="0" w:after="0"/>
        <w:ind w:firstLine="794"/>
        <w:jc w:val="both"/>
        <w:rPr/>
      </w:pPr>
      <w:r>
        <w:rPr/>
      </w:r>
    </w:p>
    <w:p>
      <w:pPr>
        <w:pStyle w:val="Normal"/>
        <w:spacing w:lineRule="auto" w:line="240" w:before="0" w:after="0"/>
        <w:ind w:firstLine="794"/>
        <w:jc w:val="both"/>
        <w:rPr/>
      </w:pPr>
      <w:r>
        <w:rPr/>
      </w:r>
    </w:p>
    <w:p>
      <w:pPr>
        <w:pStyle w:val="Normal"/>
        <w:spacing w:lineRule="auto" w:line="240" w:before="0" w:after="0"/>
        <w:ind w:firstLine="794"/>
        <w:jc w:val="both"/>
        <w:rPr/>
      </w:pPr>
      <w:r>
        <w:rPr/>
      </w:r>
    </w:p>
    <w:p>
      <w:pPr>
        <w:pStyle w:val="Normal"/>
        <w:spacing w:lineRule="auto" w:line="240" w:before="0" w:after="0"/>
        <w:ind w:firstLine="794"/>
        <w:jc w:val="both"/>
        <w:rPr/>
      </w:pPr>
      <w:r>
        <w:rPr/>
      </w:r>
    </w:p>
    <w:sectPr>
      <w:headerReference w:type="default" r:id="rId17"/>
      <w:headerReference w:type="first" r:id="rId18"/>
      <w:footnotePr>
        <w:numFmt w:val="decimal"/>
      </w:footnotePr>
      <w:type w:val="nextPage"/>
      <w:pgSz w:w="11906" w:h="16838"/>
      <w:pgMar w:left="1600" w:right="570" w:gutter="0" w:header="415" w:top="851" w:footer="0" w:bottom="12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Open Sans">
    <w:charset w:val="01"/>
    <w:family w:val="roman"/>
    <w:pitch w:val="variable"/>
  </w:font>
  <w:font w:name="Calibri">
    <w:charset w:val="01"/>
    <w:family w:val="roman"/>
    <w:pitch w:val="variable"/>
  </w:font>
  <w:font w:name="Verdana">
    <w:charset w:val="01"/>
    <w:family w:val="roman"/>
    <w:pitch w:val="variable"/>
  </w:font>
  <w:font w:name="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6"/>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59</w:t>
        </w:r>
        <w:r>
          <w:rPr/>
          <w:fldChar w:fldCharType="end"/>
        </w:r>
      </w:p>
    </w:sdtContent>
  </w:sdt>
  <w:p>
    <w:pPr>
      <w:pStyle w:val="BodyText"/>
      <w:spacing w:lineRule="atLeast" w:line="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59</w:t>
        </w:r>
        <w:r>
          <w:rPr/>
          <w:fldChar w:fldCharType="end"/>
        </w:r>
      </w:p>
    </w:sdtContent>
  </w:sdt>
  <w:p>
    <w:pPr>
      <w:pStyle w:val="BodyText"/>
      <w:spacing w:lineRule="atLeast" w:line="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59</w:t>
        </w:r>
        <w:r>
          <w:rPr/>
          <w:fldChar w:fldCharType="end"/>
        </w:r>
      </w:p>
    </w:sdtContent>
  </w:sdt>
  <w:p>
    <w:pPr>
      <w:pStyle w:val="BodyText"/>
      <w:spacing w:lineRule="atLeast" w:line="0"/>
      <w:rPr>
        <w:sz w:val="20"/>
      </w:rPr>
    </w:pPr>
    <w:r>
      <w:rPr>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59</w:t>
        </w:r>
        <w:r>
          <w:rPr/>
          <w:fldChar w:fldCharType="end"/>
        </w:r>
      </w:p>
    </w:sdtContent>
  </w:sdt>
  <w:p>
    <w:pPr>
      <w:pStyle w:val="BodyText"/>
      <w:spacing w:lineRule="atLeast" w:line="0"/>
      <w:rPr>
        <w:sz w:val="20"/>
      </w:rPr>
    </w:pPr>
    <w:r>
      <w:rPr>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28449879"/>
    </w:sdtPr>
    <w:sdtContent>
      <w:p>
        <w:pPr>
          <w:pStyle w:val="Header"/>
          <w:jc w:val="center"/>
          <w:rPr/>
        </w:pPr>
        <w:r>
          <w:rPr/>
          <w:fldChar w:fldCharType="begin"/>
        </w:r>
        <w:r>
          <w:rPr/>
          <w:instrText xml:space="preserve"> PAGE </w:instrText>
        </w:r>
        <w:r>
          <w:rPr/>
          <w:fldChar w:fldCharType="separate"/>
        </w:r>
        <w:r>
          <w:rPr/>
          <w:t>59</w:t>
        </w:r>
        <w:r>
          <w:rPr/>
          <w:fldChar w:fldCharType="end"/>
        </w:r>
      </w:p>
    </w:sdtContent>
  </w:sdt>
  <w:p>
    <w:pPr>
      <w:pStyle w:val="BodyText"/>
      <w:spacing w:lineRule="atLeast" w:line="0"/>
      <w:rPr>
        <w:sz w:val="20"/>
      </w:rPr>
    </w:pPr>
    <w:r>
      <w:rPr>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4d0869"/>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link w:val="1"/>
    <w:uiPriority w:val="1"/>
    <w:qFormat/>
    <w:rsid w:val="00be0f20"/>
    <w:pPr>
      <w:widowControl w:val="false"/>
      <w:ind w:left="102"/>
      <w:outlineLvl w:val="0"/>
    </w:pPr>
    <w:rPr>
      <w:b/>
      <w:bCs/>
      <w:sz w:val="28"/>
      <w:szCs w:val="28"/>
      <w:lang w:val="en-US" w:eastAsia="en-US"/>
    </w:rPr>
  </w:style>
  <w:style w:type="paragraph" w:styleId="Heading2">
    <w:name w:val="Heading 2"/>
    <w:basedOn w:val="Title"/>
    <w:next w:val="BodyText"/>
    <w:qFormat/>
    <w:pPr>
      <w:numPr>
        <w:ilvl w:val="1"/>
        <w:numId w:val="1"/>
      </w:numPr>
      <w:spacing w:before="200" w:after="120"/>
      <w:outlineLvl w:val="1"/>
    </w:pPr>
    <w:rPr>
      <w:b/>
      <w:bCs/>
      <w:sz w:val="32"/>
      <w:szCs w:val="32"/>
    </w:rPr>
  </w:style>
  <w:style w:type="character" w:styleId="DefaultParagraphFont" w:default="1">
    <w:name w:val="Default Paragraph Font"/>
    <w:uiPriority w:val="1"/>
    <w:semiHidden/>
    <w:unhideWhenUsed/>
    <w:qFormat/>
    <w:rPr/>
  </w:style>
  <w:style w:type="character" w:styleId="Hyperlink">
    <w:name w:val="Hyperlink"/>
    <w:rsid w:val="004d0869"/>
    <w:rPr>
      <w:color w:val="0000FF"/>
      <w:u w:val="single"/>
    </w:rPr>
  </w:style>
  <w:style w:type="character" w:styleId="1" w:customStyle="1">
    <w:name w:val="Заголовок 1 Знак"/>
    <w:uiPriority w:val="1"/>
    <w:qFormat/>
    <w:rsid w:val="00be0f20"/>
    <w:rPr>
      <w:b/>
      <w:bCs/>
      <w:sz w:val="28"/>
      <w:szCs w:val="28"/>
      <w:lang w:val="en-US" w:eastAsia="en-US"/>
    </w:rPr>
  </w:style>
  <w:style w:type="character" w:styleId="Style12" w:customStyle="1">
    <w:name w:val="Основной текст Знак"/>
    <w:uiPriority w:val="1"/>
    <w:qFormat/>
    <w:rsid w:val="00be0f20"/>
    <w:rPr>
      <w:sz w:val="28"/>
      <w:szCs w:val="28"/>
      <w:lang w:val="en-US" w:eastAsia="en-US"/>
    </w:rPr>
  </w:style>
  <w:style w:type="character" w:styleId="Style13" w:customStyle="1">
    <w:name w:val="Текст выноски Знак"/>
    <w:link w:val="BalloonText"/>
    <w:uiPriority w:val="99"/>
    <w:semiHidden/>
    <w:qFormat/>
    <w:rsid w:val="00be0f20"/>
    <w:rPr>
      <w:rFonts w:ascii="Tahoma" w:hAnsi="Tahoma" w:cs="Tahoma"/>
      <w:sz w:val="16"/>
      <w:szCs w:val="16"/>
    </w:rPr>
  </w:style>
  <w:style w:type="character" w:styleId="Style14" w:customStyle="1">
    <w:name w:val="Верхний колонтитул Знак"/>
    <w:uiPriority w:val="99"/>
    <w:qFormat/>
    <w:rsid w:val="00be0f20"/>
    <w:rPr>
      <w:sz w:val="22"/>
      <w:szCs w:val="22"/>
      <w:lang w:val="en-US" w:eastAsia="en-US"/>
    </w:rPr>
  </w:style>
  <w:style w:type="character" w:styleId="Style15" w:customStyle="1">
    <w:name w:val="Нижний колонтитул Знак"/>
    <w:uiPriority w:val="99"/>
    <w:qFormat/>
    <w:rsid w:val="00be0f20"/>
    <w:rPr>
      <w:sz w:val="22"/>
      <w:szCs w:val="22"/>
      <w:lang w:val="en-US" w:eastAsia="en-US"/>
    </w:rPr>
  </w:style>
  <w:style w:type="character" w:styleId="FontStyle11" w:customStyle="1">
    <w:name w:val="Font Style11"/>
    <w:qFormat/>
    <w:rsid w:val="00be0f20"/>
    <w:rPr>
      <w:rFonts w:ascii="Times New Roman" w:hAnsi="Times New Roman" w:cs="Times New Roman"/>
      <w:sz w:val="26"/>
      <w:szCs w:val="26"/>
    </w:rPr>
  </w:style>
  <w:style w:type="character" w:styleId="Apple-converted-space" w:customStyle="1">
    <w:name w:val="apple-converted-space"/>
    <w:basedOn w:val="DefaultParagraphFont"/>
    <w:qFormat/>
    <w:rsid w:val="00a202ab"/>
    <w:rPr/>
  </w:style>
  <w:style w:type="character" w:styleId="Style16">
    <w:name w:val="Символ сноски"/>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Style17">
    <w:name w:val="Символ концевой сноски"/>
    <w:qFormat/>
    <w:rPr/>
  </w:style>
  <w:style w:type="paragraph" w:styleId="Style18">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link w:val="Style12"/>
    <w:uiPriority w:val="1"/>
    <w:qFormat/>
    <w:rsid w:val="00be0f20"/>
    <w:pPr>
      <w:widowControl w:val="false"/>
    </w:pPr>
    <w:rPr>
      <w:sz w:val="28"/>
      <w:szCs w:val="28"/>
      <w:lang w:val="en-US" w:eastAsia="en-U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Open Sans" w:hAnsi="Open Sans" w:eastAsia="WenQuanYi Micro Hei" w:cs="Lohit Devanagari"/>
      <w:sz w:val="28"/>
      <w:szCs w:val="28"/>
    </w:rPr>
  </w:style>
  <w:style w:type="paragraph" w:styleId="Caption1">
    <w:name w:val="caption1"/>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ListParagraph">
    <w:name w:val="List Paragraph"/>
    <w:basedOn w:val="Normal"/>
    <w:uiPriority w:val="1"/>
    <w:qFormat/>
    <w:rsid w:val="000f548f"/>
    <w:pPr>
      <w:spacing w:lineRule="auto" w:line="276" w:before="0" w:after="200"/>
      <w:ind w:left="720"/>
      <w:contextualSpacing/>
    </w:pPr>
    <w:rPr>
      <w:rFonts w:ascii="Calibri" w:hAnsi="Calibri" w:eastAsia="Calibri"/>
      <w:sz w:val="22"/>
      <w:szCs w:val="22"/>
      <w:lang w:eastAsia="en-US"/>
    </w:rPr>
  </w:style>
  <w:style w:type="paragraph" w:styleId="BalloonText">
    <w:name w:val="Balloon Text"/>
    <w:basedOn w:val="Normal"/>
    <w:link w:val="Style13"/>
    <w:uiPriority w:val="99"/>
    <w:semiHidden/>
    <w:qFormat/>
    <w:rsid w:val="000f548f"/>
    <w:pPr/>
    <w:rPr>
      <w:rFonts w:ascii="Tahoma" w:hAnsi="Tahoma" w:cs="Tahoma"/>
      <w:sz w:val="16"/>
      <w:szCs w:val="16"/>
    </w:rPr>
  </w:style>
  <w:style w:type="paragraph" w:styleId="11" w:customStyle="1">
    <w:name w:val="Знак Знак Знак1 Знак"/>
    <w:basedOn w:val="Normal"/>
    <w:qFormat/>
    <w:rsid w:val="00091362"/>
    <w:pPr/>
    <w:rPr>
      <w:rFonts w:ascii="Verdana" w:hAnsi="Verdana" w:cs="Verdana"/>
      <w:sz w:val="20"/>
      <w:szCs w:val="20"/>
      <w:lang w:val="en-US" w:eastAsia="en-US"/>
    </w:rPr>
  </w:style>
  <w:style w:type="paragraph" w:styleId="Style20" w:customStyle="1">
    <w:name w:val="Знак Знак Знак Знак Знак"/>
    <w:basedOn w:val="Normal"/>
    <w:qFormat/>
    <w:rsid w:val="00066b73"/>
    <w:pPr/>
    <w:rPr>
      <w:rFonts w:ascii="Verdana" w:hAnsi="Verdana" w:cs="Verdana"/>
      <w:sz w:val="20"/>
      <w:szCs w:val="20"/>
      <w:lang w:val="uk-UA" w:eastAsia="en-US"/>
    </w:rPr>
  </w:style>
  <w:style w:type="paragraph" w:styleId="CharCharCharChar" w:customStyle="1">
    <w:name w:val="Char Знак Знак Char Знак Знак Char Знак Знак Char Знак Знак Знак Знак Знак Знак Знак Знак Знак"/>
    <w:basedOn w:val="Normal"/>
    <w:qFormat/>
    <w:rsid w:val="008e68a8"/>
    <w:pPr/>
    <w:rPr>
      <w:rFonts w:ascii="Verdana" w:hAnsi="Verdana" w:cs="Verdana"/>
      <w:sz w:val="20"/>
      <w:szCs w:val="20"/>
      <w:lang w:val="en-US" w:eastAsia="en-US"/>
    </w:rPr>
  </w:style>
  <w:style w:type="paragraph" w:styleId="TableParagraph" w:customStyle="1">
    <w:name w:val="Table Paragraph"/>
    <w:basedOn w:val="Normal"/>
    <w:uiPriority w:val="1"/>
    <w:qFormat/>
    <w:rsid w:val="00be0f20"/>
    <w:pPr>
      <w:widowControl w:val="false"/>
      <w:ind w:left="103"/>
    </w:pPr>
    <w:rPr>
      <w:sz w:val="22"/>
      <w:szCs w:val="22"/>
      <w:lang w:val="en-US" w:eastAsia="en-US"/>
    </w:rPr>
  </w:style>
  <w:style w:type="paragraph" w:styleId="Style21" w:customStyle="1">
    <w:name w:val="Колонтитул"/>
    <w:basedOn w:val="Normal"/>
    <w:qFormat/>
    <w:pPr/>
    <w:rPr/>
  </w:style>
  <w:style w:type="paragraph" w:styleId="Header">
    <w:name w:val="Header"/>
    <w:basedOn w:val="Normal"/>
    <w:link w:val="Style14"/>
    <w:uiPriority w:val="99"/>
    <w:unhideWhenUsed/>
    <w:rsid w:val="00be0f20"/>
    <w:pPr>
      <w:widowControl w:val="false"/>
      <w:tabs>
        <w:tab w:val="clear" w:pos="709"/>
        <w:tab w:val="center" w:pos="4677" w:leader="none"/>
        <w:tab w:val="right" w:pos="9355" w:leader="none"/>
      </w:tabs>
    </w:pPr>
    <w:rPr>
      <w:sz w:val="22"/>
      <w:szCs w:val="22"/>
      <w:lang w:val="en-US" w:eastAsia="en-US"/>
    </w:rPr>
  </w:style>
  <w:style w:type="paragraph" w:styleId="Footer">
    <w:name w:val="Footer"/>
    <w:basedOn w:val="Normal"/>
    <w:link w:val="Style15"/>
    <w:uiPriority w:val="99"/>
    <w:unhideWhenUsed/>
    <w:rsid w:val="00be0f20"/>
    <w:pPr>
      <w:widowControl w:val="false"/>
      <w:tabs>
        <w:tab w:val="clear" w:pos="709"/>
        <w:tab w:val="center" w:pos="4677" w:leader="none"/>
        <w:tab w:val="right" w:pos="9355" w:leader="none"/>
      </w:tabs>
    </w:pPr>
    <w:rPr>
      <w:sz w:val="22"/>
      <w:szCs w:val="22"/>
      <w:lang w:val="en-US" w:eastAsia="en-US"/>
    </w:rPr>
  </w:style>
  <w:style w:type="paragraph" w:styleId="NoSpacing">
    <w:name w:val="No Spacing"/>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22">
    <w:name w:val="Нормальный"/>
    <w:basedOn w:val="Normal"/>
    <w:qFormat/>
    <w:pPr>
      <w:overflowPunct w:val="true"/>
      <w:ind w:firstLine="720"/>
      <w:jc w:val="both"/>
      <w:textAlignment w:val="baseline"/>
    </w:pPr>
    <w:rPr>
      <w:rFonts w:ascii="Times New Roman" w:hAnsi="Times New Roman" w:eastAsia="Times New Roman" w:cs="Times New Roman"/>
      <w:kern w:val="2"/>
      <w:szCs w:val="22"/>
      <w:lang w:eastAsia="ru-RU"/>
    </w:rPr>
  </w:style>
  <w:style w:type="paragraph" w:styleId="Default">
    <w:name w:val="Default"/>
    <w:qFormat/>
    <w:pPr>
      <w:widowControl/>
      <w:suppressAutoHyphens w:val="false"/>
      <w:bidi w:val="0"/>
      <w:spacing w:before="0" w:after="0"/>
      <w:jc w:val="left"/>
    </w:pPr>
    <w:rPr>
      <w:rFonts w:ascii="Arial" w:hAnsi="Arial" w:eastAsia="Calibri" w:cs="Arial"/>
      <w:color w:val="000000"/>
      <w:kern w:val="0"/>
      <w:sz w:val="24"/>
      <w:szCs w:val="24"/>
      <w:lang w:val="ru-RU" w:eastAsia="en-US" w:bidi="ar-SA"/>
    </w:rPr>
  </w:style>
  <w:style w:type="paragraph" w:styleId="FootnoteText">
    <w:name w:val="Footnote Text"/>
    <w:basedOn w:val="Normal"/>
    <w:pPr>
      <w:suppressLineNumbers/>
      <w:ind w:hanging="340" w:left="340"/>
    </w:pPr>
    <w:rPr>
      <w:sz w:val="20"/>
      <w:szCs w:val="20"/>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3">
    <w:name w:val="Table Grid"/>
    <w:basedOn w:val="a3"/>
    <w:uiPriority w:val="39"/>
    <w:rsid w:val="006d58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be0f20"/>
    <w:rPr>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4.png"/><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yperlink" Target="https://www.ronc.ru/" TargetMode="Externa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yperlink" Target="mailto:morozov.nickita@gmail.com" TargetMode="External"/><Relationship Id="rId14" Type="http://schemas.openxmlformats.org/officeDocument/2006/relationships/hyperlink" Target="mailto:germak23rus@rambler.ru" TargetMode="Externa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C7CD9-4DEB-4911-88FF-BF8934D9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Application>LibreOffice/7.6.7.2$Linux_X86_64 LibreOffice_project/60$Build-2</Application>
  <AppVersion>15.0000</AppVersion>
  <Pages>59</Pages>
  <Words>11656</Words>
  <Characters>85934</Characters>
  <CharactersWithSpaces>103235</CharactersWithSpaces>
  <Paragraphs>782</Paragraphs>
  <Company>машбюро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2025-06-24T13:52:00Z</dcterms:created>
  <dc:creator>Оксана</dc:creator>
  <dc:description/>
  <dc:language>ru-RU</dc:language>
  <cp:lastModifiedBy/>
  <cp:lastPrinted>2025-06-24T17:22:49Z</cp:lastPrinted>
  <dcterms:modified xsi:type="dcterms:W3CDTF">2026-02-06T15:50:09Z</dcterms:modified>
  <cp:revision>24</cp:revision>
  <dc:subject/>
  <dc:title>СЕВАСТОПОЛЬСЬКА МІСЬКА ДЕРЖАВНА АДМІНІСТРАЦІЯ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ction">
    <vt:lpwstr>UkrRus**</vt:lpwstr>
  </property>
  <property fmtid="{D5CDD505-2E9C-101B-9397-08002B2CF9AE}" pid="3" name="Translated">
    <vt:bool>1</vt:bool>
  </property>
</Properties>
</file>