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978" w:rsidRDefault="004E4834">
      <w:pPr>
        <w:pStyle w:val="ConsPlusNormal0"/>
        <w:outlineLvl w:val="0"/>
      </w:pPr>
      <w:r>
        <w:t>Зарегистрировано в Минюсте России 27 марта 2026 г. N 85762</w:t>
      </w:r>
    </w:p>
    <w:p w:rsidR="00316978" w:rsidRDefault="003169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6978" w:rsidRDefault="00316978">
      <w:pPr>
        <w:pStyle w:val="ConsPlusNormal0"/>
        <w:ind w:firstLine="540"/>
        <w:jc w:val="both"/>
      </w:pPr>
    </w:p>
    <w:p w:rsidR="00316978" w:rsidRDefault="004E4834">
      <w:pPr>
        <w:pStyle w:val="ConsPlusTitle0"/>
        <w:jc w:val="center"/>
      </w:pPr>
      <w:r>
        <w:t>МИНИСТЕРСТВО ЗДРАВООХРАНЕНИЯ РОССИЙСКОЙ ФЕДЕРАЦИИ</w:t>
      </w:r>
    </w:p>
    <w:p w:rsidR="00316978" w:rsidRDefault="00316978">
      <w:pPr>
        <w:pStyle w:val="ConsPlusTitle0"/>
        <w:jc w:val="center"/>
      </w:pPr>
    </w:p>
    <w:p w:rsidR="00316978" w:rsidRDefault="004E4834">
      <w:pPr>
        <w:pStyle w:val="ConsPlusTitle0"/>
        <w:jc w:val="center"/>
      </w:pPr>
      <w:r>
        <w:t>ПРИКАЗ</w:t>
      </w:r>
    </w:p>
    <w:p w:rsidR="00316978" w:rsidRDefault="004E4834">
      <w:pPr>
        <w:pStyle w:val="ConsPlusTitle0"/>
        <w:jc w:val="center"/>
      </w:pPr>
      <w:r>
        <w:t>от 5 марта 2026 г. N 167н</w:t>
      </w:r>
    </w:p>
    <w:p w:rsidR="00316978" w:rsidRDefault="00316978">
      <w:pPr>
        <w:pStyle w:val="ConsPlusTitle0"/>
        <w:jc w:val="center"/>
      </w:pPr>
    </w:p>
    <w:p w:rsidR="00316978" w:rsidRDefault="004E4834">
      <w:pPr>
        <w:pStyle w:val="ConsPlusTitle0"/>
        <w:jc w:val="center"/>
      </w:pPr>
      <w:r>
        <w:t>ОБ УТВЕРЖДЕНИИ ПОЛОЖЕНИЯ</w:t>
      </w:r>
    </w:p>
    <w:p w:rsidR="00316978" w:rsidRDefault="004E4834">
      <w:pPr>
        <w:pStyle w:val="ConsPlusTitle0"/>
        <w:jc w:val="center"/>
      </w:pPr>
      <w:r>
        <w:t>О НАСТАВНИЧЕСТВЕ В СФЕРЕ ЗДРАВООХРАНЕНИЯ</w:t>
      </w:r>
    </w:p>
    <w:p w:rsidR="00316978" w:rsidRDefault="00316978">
      <w:pPr>
        <w:pStyle w:val="ConsPlusNormal0"/>
        <w:jc w:val="center"/>
      </w:pPr>
    </w:p>
    <w:p w:rsidR="00316978" w:rsidRDefault="004E4834">
      <w:pPr>
        <w:pStyle w:val="ConsPlusNormal0"/>
        <w:ind w:firstLine="540"/>
        <w:jc w:val="both"/>
      </w:pPr>
      <w:r>
        <w:t>В соответствии с частью 3.4 статьи 69</w:t>
      </w:r>
      <w:r>
        <w:t xml:space="preserve"> Федерального закона от 21 ноября 2011 г. N 323-ФЗ "Об основах охраны здоровья граждан в Российской Федерации" и подпунктом 5.2.119(5) пункта 5 Положения о Министерстве здравоохранения Российской Федерации, утвержденного постановлением Правительства Россий</w:t>
      </w:r>
      <w:r>
        <w:t>ской Федерации от 19 июня 2012 г. N 608, приказываю: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28" w:tooltip="ПОЛОЖЕНИЕ О НАСТАВНИЧЕСТВЕ В СФЕРЕ ЗДРАВООХРАНЕНИЯ">
        <w:r>
          <w:rPr>
            <w:color w:val="0000FF"/>
          </w:rPr>
          <w:t>Положение</w:t>
        </w:r>
      </w:hyperlink>
      <w:r>
        <w:t xml:space="preserve"> о наставничестве в сфере здравоохранения согласно приложению к настоящему приказу.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2. Настоящий пр</w:t>
      </w:r>
      <w:r>
        <w:t>иказ действует до 1 марта 2032 г.</w:t>
      </w:r>
    </w:p>
    <w:p w:rsidR="00316978" w:rsidRDefault="00316978">
      <w:pPr>
        <w:pStyle w:val="ConsPlusNormal0"/>
        <w:ind w:firstLine="540"/>
        <w:jc w:val="both"/>
      </w:pPr>
    </w:p>
    <w:p w:rsidR="00316978" w:rsidRDefault="004E4834">
      <w:pPr>
        <w:pStyle w:val="ConsPlusNormal0"/>
        <w:jc w:val="right"/>
      </w:pPr>
      <w:r>
        <w:t>Министр</w:t>
      </w:r>
    </w:p>
    <w:p w:rsidR="00316978" w:rsidRDefault="004E4834">
      <w:pPr>
        <w:pStyle w:val="ConsPlusNormal0"/>
        <w:jc w:val="right"/>
      </w:pPr>
      <w:r>
        <w:t>М.А.МУРАШКО</w:t>
      </w:r>
    </w:p>
    <w:p w:rsidR="00316978" w:rsidRDefault="00316978">
      <w:pPr>
        <w:pStyle w:val="ConsPlusNormal0"/>
        <w:jc w:val="right"/>
      </w:pPr>
    </w:p>
    <w:p w:rsidR="00316978" w:rsidRDefault="00316978">
      <w:pPr>
        <w:pStyle w:val="ConsPlusNormal0"/>
        <w:jc w:val="right"/>
      </w:pPr>
    </w:p>
    <w:p w:rsidR="00316978" w:rsidRDefault="00316978">
      <w:pPr>
        <w:pStyle w:val="ConsPlusNormal0"/>
        <w:jc w:val="right"/>
      </w:pPr>
    </w:p>
    <w:p w:rsidR="00316978" w:rsidRDefault="00316978">
      <w:pPr>
        <w:pStyle w:val="ConsPlusNormal0"/>
        <w:jc w:val="right"/>
      </w:pPr>
    </w:p>
    <w:p w:rsidR="00316978" w:rsidRDefault="00316978">
      <w:pPr>
        <w:pStyle w:val="ConsPlusNormal0"/>
        <w:jc w:val="right"/>
      </w:pPr>
    </w:p>
    <w:p w:rsidR="00316978" w:rsidRDefault="004E4834">
      <w:pPr>
        <w:pStyle w:val="ConsPlusNormal0"/>
        <w:jc w:val="right"/>
        <w:outlineLvl w:val="0"/>
      </w:pPr>
      <w:r>
        <w:t>Приложение</w:t>
      </w:r>
    </w:p>
    <w:p w:rsidR="00316978" w:rsidRDefault="004E4834">
      <w:pPr>
        <w:pStyle w:val="ConsPlusNormal0"/>
        <w:jc w:val="right"/>
      </w:pPr>
      <w:r>
        <w:t>к приказу Министерства здравоохранения</w:t>
      </w:r>
    </w:p>
    <w:p w:rsidR="00316978" w:rsidRDefault="004E4834">
      <w:pPr>
        <w:pStyle w:val="ConsPlusNormal0"/>
        <w:jc w:val="right"/>
      </w:pPr>
      <w:r>
        <w:t>Российской Федерации</w:t>
      </w:r>
    </w:p>
    <w:p w:rsidR="00316978" w:rsidRDefault="004E4834">
      <w:pPr>
        <w:pStyle w:val="ConsPlusNormal0"/>
        <w:jc w:val="right"/>
      </w:pPr>
      <w:r>
        <w:t>от 5 марта 2026 г. N 167н</w:t>
      </w:r>
    </w:p>
    <w:p w:rsidR="00316978" w:rsidRDefault="00316978">
      <w:pPr>
        <w:pStyle w:val="ConsPlusNormal0"/>
        <w:jc w:val="right"/>
      </w:pPr>
    </w:p>
    <w:p w:rsidR="00316978" w:rsidRDefault="004E4834">
      <w:pPr>
        <w:pStyle w:val="ConsPlusTitle0"/>
        <w:jc w:val="center"/>
      </w:pPr>
      <w:bookmarkStart w:id="0" w:name="P28"/>
      <w:bookmarkEnd w:id="0"/>
      <w:r>
        <w:t>ПОЛОЖЕНИЕ О НАСТАВНИЧЕСТВЕ В СФЕРЕ ЗДРАВООХРАНЕНИЯ</w:t>
      </w:r>
    </w:p>
    <w:p w:rsidR="00316978" w:rsidRDefault="00316978">
      <w:pPr>
        <w:pStyle w:val="ConsPlusNormal0"/>
        <w:ind w:firstLine="540"/>
        <w:jc w:val="both"/>
      </w:pPr>
    </w:p>
    <w:p w:rsidR="00316978" w:rsidRDefault="004E4834">
      <w:pPr>
        <w:pStyle w:val="ConsPlusNormal0"/>
        <w:ind w:firstLine="540"/>
        <w:jc w:val="both"/>
      </w:pPr>
      <w:r>
        <w:t>1. Наставничество в сфере здравоохранения (дал</w:t>
      </w:r>
      <w:r>
        <w:t xml:space="preserve">ее - наставничество) осуществляется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</w:t>
      </w:r>
      <w:hyperlink w:anchor="P32" w:tooltip="2. Перечень специальностей (направлений подготовки), после завершения обучения по которым должно осуществляться наставничество в отношении наставляемых, а также сроки осуществления наставничества утверждаются уполномоченным федеральным органом исполнительной в">
        <w:r>
          <w:rPr>
            <w:color w:val="0000FF"/>
          </w:rPr>
          <w:t>пунктом 2</w:t>
        </w:r>
      </w:hyperlink>
      <w:r>
        <w:t xml:space="preserve"> настоящего положения, и впервые прошедших первичную аккредитацию специалиста, первичную специализированную аккредитацию специалиста по соответствующей специальности (далее - наставляемые).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В период наставничества лица, получившие медицинское о</w:t>
      </w:r>
      <w:r>
        <w:t>бразование по договору о целевом обучении в соответствии со статьей 71.1 Федерального закона от 29 декабря 2012 г. N 273-ФЗ "Об образовании в Российской Федерации", осуществляют медицинскую деятельность по основному месту работы в организациях, в которые у</w:t>
      </w:r>
      <w:r>
        <w:t xml:space="preserve">казанные лица трудоустроены в соответствии с таким договором, иные лица осуществляют медицинскую деятельность по основному месту работы в </w:t>
      </w:r>
      <w:r>
        <w:lastRenderedPageBreak/>
        <w:t>медицинских организациях, участвующих в реализации программы государственных гарантий бесплатного оказания гражданам м</w:t>
      </w:r>
      <w:r>
        <w:t>едицинской помощи (далее - организации).</w:t>
      </w:r>
    </w:p>
    <w:p w:rsidR="00316978" w:rsidRDefault="004E4834">
      <w:pPr>
        <w:pStyle w:val="ConsPlusNormal0"/>
        <w:spacing w:before="240"/>
        <w:ind w:firstLine="540"/>
        <w:jc w:val="both"/>
      </w:pPr>
      <w:bookmarkStart w:id="1" w:name="P32"/>
      <w:bookmarkEnd w:id="1"/>
      <w:r>
        <w:t>2. Перечень специальностей (направлений подготовки), после завершения обучения по которым должно осуществляться наставничество в отношении наставляемых, а также сроки осуществления наставничества утверждаются уполно</w:t>
      </w:r>
      <w:r>
        <w:t>моченным федеральным органом исполнительной власти &lt;1&gt;.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&lt;1&gt; Часть 3.4 статьи 69 Федерального закона от 21 ноября 2011 г. N 323-ФЗ "Об основах охраны здоровья граждан в Российской Федерации".</w:t>
      </w:r>
    </w:p>
    <w:p w:rsidR="00316978" w:rsidRDefault="00316978">
      <w:pPr>
        <w:pStyle w:val="ConsPlusNormal0"/>
        <w:ind w:firstLine="540"/>
        <w:jc w:val="both"/>
      </w:pPr>
    </w:p>
    <w:p w:rsidR="00316978" w:rsidRDefault="004E4834">
      <w:pPr>
        <w:pStyle w:val="ConsPlusNormal0"/>
        <w:ind w:firstLine="540"/>
        <w:jc w:val="both"/>
      </w:pPr>
      <w:r>
        <w:t>3. Наставничество осуществляется работником, имеющим соответствующую специальность (направление подготовки) и стаж медицинской деятельности не менее 5 лет, или руководителем (заместителем руководителя) организации (структурного подразделения), имеющим стаж</w:t>
      </w:r>
      <w:r>
        <w:t xml:space="preserve"> медицинской деятельности не менее 5 лет (далее - наставник).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Определение наставников осуществляется с их письменного согласия.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Локальными нормативными актами организации наставнику могут предусматриваться выплаты за наставничество в соответствии с законод</w:t>
      </w:r>
      <w:r>
        <w:t>ательством Российской Федерации.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4. Наставничество в организации может осуществляться с использованием дистанционных технологий.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5. Руководителем организации определяется лицо, ответственное за организацию наставничества в организации.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6. Организация наста</w:t>
      </w:r>
      <w:r>
        <w:t>вничества в отношении конкретного наставляемого осуществляется на основании приказов руководителя организации.</w:t>
      </w:r>
    </w:p>
    <w:p w:rsidR="00316978" w:rsidRDefault="004E4834">
      <w:pPr>
        <w:pStyle w:val="ConsPlusNormal0"/>
        <w:spacing w:before="240"/>
        <w:ind w:firstLine="540"/>
        <w:jc w:val="both"/>
      </w:pPr>
      <w:hyperlink w:anchor="P67" w:tooltip="Сведения о периоде прохождения наставничества в организации">
        <w:r>
          <w:rPr>
            <w:color w:val="0000FF"/>
          </w:rPr>
          <w:t>Сведения</w:t>
        </w:r>
      </w:hyperlink>
      <w:r>
        <w:t xml:space="preserve"> о периоде прохождения наставничества в организации (рекомендуемый образец которых приведен в приложении к настоящему Положению) формируются наставляемым в каждой организации, где в отношении него осуществлялось наставничество, и подписываются руководителе</w:t>
      </w:r>
      <w:r>
        <w:t>м организации.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7. Органам исполнительной власти субъектов Российской Федерации в сфере охраны здоровья одновременно с размещением на своих официальных сайтах в сети "Интернет" территориальных программ обязательного медицинского страхования &lt;2&gt; рекомендуетс</w:t>
      </w:r>
      <w:r>
        <w:t xml:space="preserve">я размещать перечни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субъекта Российской Федерации и реализующих наставничество, с включением в том числе </w:t>
      </w:r>
      <w:r>
        <w:t>следующих сведений: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 xml:space="preserve">&lt;2&gt; Часть 12 статьи 36 Федерального закона от 29 ноября 2010 г. N 326-ФЗ "Об обязательном </w:t>
      </w:r>
      <w:r>
        <w:lastRenderedPageBreak/>
        <w:t>медицинском страховании в Российской Федерации".</w:t>
      </w:r>
    </w:p>
    <w:p w:rsidR="00316978" w:rsidRDefault="00316978">
      <w:pPr>
        <w:pStyle w:val="ConsPlusNormal0"/>
        <w:ind w:firstLine="540"/>
        <w:jc w:val="both"/>
      </w:pPr>
    </w:p>
    <w:p w:rsidR="00316978" w:rsidRDefault="004E4834">
      <w:pPr>
        <w:pStyle w:val="ConsPlusNormal0"/>
        <w:ind w:firstLine="540"/>
        <w:jc w:val="both"/>
      </w:pPr>
      <w:r>
        <w:t>полное и сокращенное (при наличии) наименование медицинской орг</w:t>
      </w:r>
      <w:r>
        <w:t>анизации в соответствии со сведениями единого государственного реестра юридических лиц;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 медицинской организации;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сведения об учредителе (учредителях) медицинской организации;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адрес медицинской организации в предела</w:t>
      </w:r>
      <w:r>
        <w:t>х места нахождения медицинской организации, адрес электронной почты, номер телефона медицинской организации;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контактные данные (телефон и (или) адрес электронной почты) лица, ответственного за организацию наставничества в медицинской организации.</w:t>
      </w:r>
    </w:p>
    <w:p w:rsidR="00316978" w:rsidRDefault="004E4834">
      <w:pPr>
        <w:pStyle w:val="ConsPlusNormal0"/>
        <w:spacing w:before="240"/>
        <w:ind w:firstLine="540"/>
        <w:jc w:val="both"/>
      </w:pPr>
      <w:r>
        <w:t>8. Органа</w:t>
      </w:r>
      <w:r>
        <w:t>м исполнительной власти субъектов Российской Федерации в сфере охраны здоровья рекомендуется организовать контактный центр (горячую линию) по взаимодействию по вопросам организации наставничества в организациях.</w:t>
      </w:r>
    </w:p>
    <w:p w:rsidR="00316978" w:rsidRDefault="00316978">
      <w:pPr>
        <w:pStyle w:val="ConsPlusNormal0"/>
        <w:ind w:firstLine="540"/>
        <w:jc w:val="both"/>
      </w:pPr>
    </w:p>
    <w:p w:rsidR="00316978" w:rsidRDefault="00316978">
      <w:pPr>
        <w:pStyle w:val="ConsPlusNormal0"/>
        <w:ind w:firstLine="540"/>
        <w:jc w:val="both"/>
      </w:pPr>
    </w:p>
    <w:p w:rsidR="00316978" w:rsidRDefault="00316978">
      <w:pPr>
        <w:pStyle w:val="ConsPlusNormal0"/>
        <w:ind w:firstLine="540"/>
        <w:jc w:val="both"/>
      </w:pPr>
    </w:p>
    <w:p w:rsidR="00316978" w:rsidRDefault="00316978">
      <w:pPr>
        <w:pStyle w:val="ConsPlusNormal0"/>
        <w:ind w:firstLine="540"/>
        <w:jc w:val="both"/>
      </w:pPr>
    </w:p>
    <w:p w:rsidR="00316978" w:rsidRDefault="00316978">
      <w:pPr>
        <w:pStyle w:val="ConsPlusNormal0"/>
        <w:ind w:firstLine="540"/>
        <w:jc w:val="both"/>
      </w:pPr>
    </w:p>
    <w:p w:rsidR="007758C7" w:rsidRDefault="007758C7">
      <w:pPr>
        <w:rPr>
          <w:sz w:val="24"/>
        </w:rPr>
      </w:pPr>
      <w:r>
        <w:br w:type="page"/>
      </w:r>
    </w:p>
    <w:p w:rsidR="00316978" w:rsidRDefault="004E4834">
      <w:pPr>
        <w:pStyle w:val="ConsPlusNormal0"/>
        <w:jc w:val="right"/>
        <w:outlineLvl w:val="1"/>
      </w:pPr>
      <w:bookmarkStart w:id="2" w:name="_GoBack"/>
      <w:bookmarkEnd w:id="2"/>
      <w:r>
        <w:lastRenderedPageBreak/>
        <w:t>Приложение</w:t>
      </w:r>
    </w:p>
    <w:p w:rsidR="00316978" w:rsidRDefault="004E4834">
      <w:pPr>
        <w:pStyle w:val="ConsPlusNormal0"/>
        <w:jc w:val="right"/>
      </w:pPr>
      <w:r>
        <w:t>к Положению о наставничестве</w:t>
      </w:r>
      <w:r>
        <w:t xml:space="preserve"> в сфере</w:t>
      </w:r>
    </w:p>
    <w:p w:rsidR="00316978" w:rsidRDefault="004E4834">
      <w:pPr>
        <w:pStyle w:val="ConsPlusNormal0"/>
        <w:jc w:val="right"/>
      </w:pPr>
      <w:r>
        <w:t>здравоохранения, утвержденному приказом</w:t>
      </w:r>
    </w:p>
    <w:p w:rsidR="00316978" w:rsidRDefault="004E4834">
      <w:pPr>
        <w:pStyle w:val="ConsPlusNormal0"/>
        <w:jc w:val="right"/>
      </w:pPr>
      <w:r>
        <w:t>Министерства здравоохранения</w:t>
      </w:r>
    </w:p>
    <w:p w:rsidR="00316978" w:rsidRDefault="004E4834">
      <w:pPr>
        <w:pStyle w:val="ConsPlusNormal0"/>
        <w:jc w:val="right"/>
      </w:pPr>
      <w:r>
        <w:t>Российской Федерации</w:t>
      </w:r>
    </w:p>
    <w:p w:rsidR="00316978" w:rsidRDefault="004E4834">
      <w:pPr>
        <w:pStyle w:val="ConsPlusNormal0"/>
        <w:jc w:val="right"/>
      </w:pPr>
      <w:r>
        <w:t>от 5 марта 2026 г. N 167н</w:t>
      </w:r>
    </w:p>
    <w:p w:rsidR="00316978" w:rsidRDefault="00316978">
      <w:pPr>
        <w:pStyle w:val="ConsPlusNormal0"/>
        <w:jc w:val="right"/>
      </w:pPr>
    </w:p>
    <w:p w:rsidR="00316978" w:rsidRDefault="004E4834">
      <w:pPr>
        <w:pStyle w:val="ConsPlusNormal0"/>
        <w:jc w:val="right"/>
      </w:pPr>
      <w:r>
        <w:t>Рекомендуемый образец</w:t>
      </w:r>
    </w:p>
    <w:p w:rsidR="00316978" w:rsidRDefault="0031697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1697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16978" w:rsidRDefault="004E4834">
            <w:pPr>
              <w:pStyle w:val="ConsPlusNormal0"/>
              <w:jc w:val="center"/>
            </w:pPr>
            <w:bookmarkStart w:id="3" w:name="P67"/>
            <w:bookmarkEnd w:id="3"/>
            <w:r>
              <w:t>Сведения о периоде прохождения наставничества в организации</w:t>
            </w:r>
          </w:p>
        </w:tc>
      </w:tr>
      <w:tr w:rsidR="0031697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16978" w:rsidRDefault="004E4834">
            <w:pPr>
              <w:pStyle w:val="ConsPlusNormal0"/>
              <w:jc w:val="center"/>
            </w:pPr>
            <w:r>
              <w:t>"__" ___________ 20__ г.</w:t>
            </w:r>
          </w:p>
        </w:tc>
      </w:tr>
    </w:tbl>
    <w:p w:rsidR="00316978" w:rsidRDefault="00316978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24"/>
        <w:gridCol w:w="7347"/>
      </w:tblGrid>
      <w:tr w:rsidR="0031697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978" w:rsidRDefault="00316978">
            <w:pPr>
              <w:pStyle w:val="ConsPlusNormal0"/>
              <w:jc w:val="center"/>
            </w:pPr>
          </w:p>
        </w:tc>
      </w:tr>
      <w:tr w:rsidR="0031697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6978" w:rsidRDefault="004E4834">
            <w:pPr>
              <w:pStyle w:val="ConsPlusNormal0"/>
              <w:jc w:val="center"/>
            </w:pPr>
            <w:r>
              <w:t>(наименование организации)</w:t>
            </w:r>
          </w:p>
        </w:tc>
      </w:tr>
      <w:tr w:rsidR="0031697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978" w:rsidRDefault="00316978">
            <w:pPr>
              <w:pStyle w:val="ConsPlusNormal0"/>
            </w:pPr>
          </w:p>
        </w:tc>
      </w:tr>
      <w:tr w:rsidR="00316978"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16978" w:rsidRDefault="004E4834">
            <w:pPr>
              <w:pStyle w:val="ConsPlusNormal0"/>
              <w:jc w:val="both"/>
            </w:pPr>
            <w:r>
              <w:t>Наставляемый: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978" w:rsidRDefault="00316978">
            <w:pPr>
              <w:pStyle w:val="ConsPlusNormal0"/>
              <w:jc w:val="both"/>
            </w:pPr>
          </w:p>
        </w:tc>
      </w:tr>
      <w:tr w:rsidR="00316978">
        <w:tblPrEx>
          <w:tblBorders>
            <w:insideH w:val="none" w:sz="0" w:space="0" w:color="auto"/>
          </w:tblBorders>
        </w:tblPrEx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316978" w:rsidRDefault="00316978">
            <w:pPr>
              <w:pStyle w:val="ConsPlusNormal0"/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6978" w:rsidRDefault="004E4834">
            <w:pPr>
              <w:pStyle w:val="ConsPlusNormal0"/>
              <w:jc w:val="center"/>
            </w:pPr>
            <w:r>
              <w:t>(фамилия, имя, отчество (при наличии), должность, подразделение)</w:t>
            </w:r>
          </w:p>
        </w:tc>
      </w:tr>
      <w:tr w:rsidR="0031697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978" w:rsidRDefault="00316978">
            <w:pPr>
              <w:pStyle w:val="ConsPlusNormal0"/>
            </w:pPr>
          </w:p>
        </w:tc>
      </w:tr>
      <w:tr w:rsidR="0031697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6978" w:rsidRDefault="00316978">
            <w:pPr>
              <w:pStyle w:val="ConsPlusNormal0"/>
              <w:jc w:val="both"/>
            </w:pPr>
          </w:p>
        </w:tc>
      </w:tr>
      <w:tr w:rsidR="0031697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978" w:rsidRDefault="004E4834">
            <w:pPr>
              <w:pStyle w:val="ConsPlusNormal0"/>
              <w:jc w:val="both"/>
            </w:pPr>
            <w:r>
              <w:t>Период, в течение которого осуществлялось наставничество в отношении наставляемого: с "__" _________ 20__ г. по "__"</w:t>
            </w:r>
            <w:r>
              <w:t xml:space="preserve"> __________ 20__ г. (___ лет ___ месяцев ___ дней).</w:t>
            </w:r>
          </w:p>
        </w:tc>
      </w:tr>
    </w:tbl>
    <w:p w:rsidR="00316978" w:rsidRDefault="0031697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405"/>
        <w:gridCol w:w="340"/>
        <w:gridCol w:w="4309"/>
      </w:tblGrid>
      <w:tr w:rsidR="0031697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978" w:rsidRDefault="004E4834">
            <w:pPr>
              <w:pStyle w:val="ConsPlusNormal0"/>
            </w:pPr>
            <w:r>
              <w:t>Руководитель организации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978" w:rsidRDefault="0031697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978" w:rsidRDefault="004E4834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978" w:rsidRDefault="00316978">
            <w:pPr>
              <w:pStyle w:val="ConsPlusNormal0"/>
            </w:pPr>
          </w:p>
        </w:tc>
      </w:tr>
      <w:tr w:rsidR="0031697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16978" w:rsidRDefault="00316978">
            <w:pPr>
              <w:pStyle w:val="ConsPlusNormal0"/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6978" w:rsidRDefault="004E483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6978" w:rsidRDefault="00316978">
            <w:pPr>
              <w:pStyle w:val="ConsPlusNormal0"/>
              <w:jc w:val="center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6978" w:rsidRDefault="004E4834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316978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978" w:rsidRDefault="004E4834">
            <w:pPr>
              <w:pStyle w:val="ConsPlusNormal0"/>
            </w:pPr>
            <w:r>
              <w:t>Место печати организации (при наличии)</w:t>
            </w:r>
          </w:p>
        </w:tc>
      </w:tr>
    </w:tbl>
    <w:p w:rsidR="00316978" w:rsidRDefault="00316978">
      <w:pPr>
        <w:pStyle w:val="ConsPlusNormal0"/>
        <w:ind w:firstLine="540"/>
        <w:jc w:val="both"/>
      </w:pPr>
    </w:p>
    <w:p w:rsidR="00316978" w:rsidRDefault="00316978">
      <w:pPr>
        <w:pStyle w:val="ConsPlusNormal0"/>
        <w:ind w:firstLine="540"/>
        <w:jc w:val="both"/>
      </w:pPr>
    </w:p>
    <w:p w:rsidR="00316978" w:rsidRDefault="003169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1697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834" w:rsidRDefault="004E4834">
      <w:r>
        <w:separator/>
      </w:r>
    </w:p>
  </w:endnote>
  <w:endnote w:type="continuationSeparator" w:id="0">
    <w:p w:rsidR="004E4834" w:rsidRDefault="004E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978" w:rsidRDefault="003169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69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6978" w:rsidRDefault="004E483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16978" w:rsidRDefault="004E483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16978" w:rsidRDefault="004E483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758C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758C7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316978" w:rsidRDefault="004E483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978" w:rsidRDefault="003169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69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6978" w:rsidRDefault="004E483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16978" w:rsidRDefault="004E483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16978" w:rsidRDefault="004E483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758C7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758C7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316978" w:rsidRDefault="004E483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834" w:rsidRDefault="004E4834">
      <w:r>
        <w:separator/>
      </w:r>
    </w:p>
  </w:footnote>
  <w:footnote w:type="continuationSeparator" w:id="0">
    <w:p w:rsidR="004E4834" w:rsidRDefault="004E4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169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6978" w:rsidRDefault="004E483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Минздрава России от 05.03.2026 N 167н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наставничестве в сфере здравоохранения"</w:t>
          </w:r>
          <w:r>
            <w:rPr>
              <w:rFonts w:ascii="Tahoma" w:hAnsi="Tahoma" w:cs="Tahoma"/>
              <w:sz w:val="16"/>
              <w:szCs w:val="16"/>
            </w:rPr>
            <w:br/>
            <w:t>(Зареги...</w:t>
          </w:r>
        </w:p>
      </w:tc>
      <w:tc>
        <w:tcPr>
          <w:tcW w:w="2300" w:type="pct"/>
          <w:vAlign w:val="center"/>
        </w:tcPr>
        <w:p w:rsidR="00316978" w:rsidRDefault="004E483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21.04.2026</w:t>
          </w:r>
        </w:p>
      </w:tc>
    </w:tr>
  </w:tbl>
  <w:p w:rsidR="00316978" w:rsidRDefault="003169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6978" w:rsidRDefault="0031697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169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6978" w:rsidRDefault="004E483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05.03.2026 N 167н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наставничестве в сфере здравоохранения"</w:t>
          </w:r>
          <w:r>
            <w:rPr>
              <w:rFonts w:ascii="Tahoma" w:hAnsi="Tahoma" w:cs="Tahoma"/>
              <w:sz w:val="16"/>
              <w:szCs w:val="16"/>
            </w:rPr>
            <w:br/>
            <w:t>(Зареги...</w:t>
          </w:r>
        </w:p>
      </w:tc>
      <w:tc>
        <w:tcPr>
          <w:tcW w:w="2300" w:type="pct"/>
          <w:vAlign w:val="center"/>
        </w:tcPr>
        <w:p w:rsidR="00316978" w:rsidRDefault="004E483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316978" w:rsidRDefault="003169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6978" w:rsidRDefault="0031697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6978"/>
    <w:rsid w:val="00316978"/>
    <w:rsid w:val="004E4834"/>
    <w:rsid w:val="007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B86B9-F2E3-4D2F-A608-02B75515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758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05.03.2026 N 167н
"Об утверждении Положения о наставничестве в сфере здравоохранения"
(Зарегистрировано в Минюсте России 27.03.2026 N 85762)</vt:lpstr>
    </vt:vector>
  </TitlesOfParts>
  <Company>КонсультантПлюс Версия 4025.00.30</Company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05.03.2026 N 167н
"Об утверждении Положения о наставничестве в сфере здравоохранения"
(Зарегистрировано в Минюсте России 27.03.2026 N 85762)</dc:title>
  <cp:lastModifiedBy>Отдел кадров</cp:lastModifiedBy>
  <cp:revision>2</cp:revision>
  <cp:lastPrinted>2026-04-21T15:11:00Z</cp:lastPrinted>
  <dcterms:created xsi:type="dcterms:W3CDTF">2026-04-21T11:58:00Z</dcterms:created>
  <dcterms:modified xsi:type="dcterms:W3CDTF">2026-04-21T15:11:00Z</dcterms:modified>
</cp:coreProperties>
</file>