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98"/>
        <w:gridCol w:w="3084"/>
        <w:gridCol w:w="3076"/>
      </w:tblGrid>
      <w:tr w:rsidR="00451B85">
        <w:trPr>
          <w:trHeight w:val="1252"/>
        </w:trPr>
        <w:tc>
          <w:tcPr>
            <w:tcW w:w="3298" w:type="dxa"/>
            <w:shd w:val="clear" w:color="auto" w:fill="auto"/>
            <w:vAlign w:val="center"/>
          </w:tcPr>
          <w:p w:rsidR="00451B85" w:rsidRDefault="00451B85">
            <w:pPr>
              <w:jc w:val="center"/>
              <w:rPr>
                <w:b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:rsidR="00451B85" w:rsidRDefault="00DA61C7">
            <w:pPr>
              <w:ind w:left="-153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23900"/>
                  <wp:effectExtent l="0" t="0" r="0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:rsidR="00451B85" w:rsidRDefault="00451B85">
            <w:pPr>
              <w:jc w:val="center"/>
              <w:rPr>
                <w:sz w:val="28"/>
              </w:rPr>
            </w:pPr>
          </w:p>
        </w:tc>
      </w:tr>
    </w:tbl>
    <w:p w:rsidR="00451B85" w:rsidRDefault="00DA61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 w:rsidR="00451B85" w:rsidRDefault="00451B85">
      <w:pPr>
        <w:jc w:val="center"/>
        <w:rPr>
          <w:b/>
          <w:sz w:val="16"/>
          <w:szCs w:val="16"/>
          <w:lang w:val="uk-UA"/>
        </w:rPr>
      </w:pPr>
    </w:p>
    <w:p w:rsidR="00451B85" w:rsidRDefault="00DA61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:rsidR="00451B85" w:rsidRDefault="00451B85">
      <w:pPr>
        <w:jc w:val="center"/>
        <w:rPr>
          <w:b/>
          <w:sz w:val="16"/>
          <w:szCs w:val="16"/>
        </w:rPr>
      </w:pPr>
    </w:p>
    <w:p w:rsidR="00451B85" w:rsidRDefault="00DA61C7">
      <w:pPr>
        <w:rPr>
          <w:lang w:val="uk-UA"/>
        </w:rPr>
      </w:pPr>
      <w:r>
        <w:rPr>
          <w:noProof/>
        </w:rPr>
        <w:pict>
          <v:line id="Прямая соединительная линия 17" o:spid="_x0000_s1026" style="position:absolute;z-index:3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" from="0,.05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" strokeweight="4.5pt"/>
        </w:pict>
      </w:r>
    </w:p>
    <w:p w:rsidR="00451B85" w:rsidRDefault="00DA61C7">
      <w:pPr>
        <w:keepNext/>
        <w:jc w:val="center"/>
        <w:outlineLvl w:val="1"/>
        <w:rPr>
          <w:b/>
          <w:sz w:val="28"/>
        </w:rPr>
      </w:pPr>
      <w:r>
        <w:rPr>
          <w:b/>
          <w:sz w:val="28"/>
        </w:rPr>
        <w:t>П Р И К А З</w:t>
      </w:r>
    </w:p>
    <w:p w:rsidR="00451B85" w:rsidRDefault="00451B85">
      <w:pPr>
        <w:jc w:val="center"/>
        <w:rPr>
          <w:sz w:val="28"/>
          <w:szCs w:val="28"/>
        </w:rPr>
      </w:pPr>
    </w:p>
    <w:p w:rsidR="00451B85" w:rsidRDefault="00DA61C7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№_________</w:t>
      </w:r>
    </w:p>
    <w:p w:rsidR="00451B85" w:rsidRDefault="00451B85">
      <w:pPr>
        <w:rPr>
          <w:sz w:val="28"/>
        </w:rPr>
      </w:pPr>
    </w:p>
    <w:p w:rsidR="00451B85" w:rsidRDefault="00451B85">
      <w:pPr>
        <w:ind w:right="4109"/>
        <w:rPr>
          <w:sz w:val="28"/>
          <w:szCs w:val="28"/>
          <w:lang w:eastAsia="ru-RU"/>
        </w:rPr>
      </w:pPr>
    </w:p>
    <w:p w:rsidR="00451B85" w:rsidRDefault="00DA61C7">
      <w:pPr>
        <w:ind w:right="41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организации оказания медицинской помощи населению по профилю «Гериатрия»</w:t>
      </w:r>
    </w:p>
    <w:p w:rsidR="00451B85" w:rsidRDefault="00DA61C7">
      <w:pPr>
        <w:ind w:right="41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городе Севастополе</w:t>
      </w:r>
    </w:p>
    <w:p w:rsidR="00451B85" w:rsidRDefault="00451B85">
      <w:pPr>
        <w:ind w:firstLine="720"/>
        <w:jc w:val="both"/>
        <w:rPr>
          <w:sz w:val="28"/>
          <w:szCs w:val="28"/>
          <w:lang w:eastAsia="ru-RU"/>
        </w:rPr>
      </w:pPr>
    </w:p>
    <w:p w:rsidR="00451B85" w:rsidRDefault="00451B85">
      <w:pPr>
        <w:ind w:firstLine="720"/>
        <w:jc w:val="both"/>
        <w:rPr>
          <w:sz w:val="28"/>
          <w:szCs w:val="28"/>
          <w:lang w:eastAsia="ru-RU"/>
        </w:rPr>
      </w:pPr>
    </w:p>
    <w:p w:rsidR="00451B85" w:rsidRDefault="00DA61C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В соответствии с Федеральным законом от 21.11.2011 № 323-ФЗ                       «Об основах охраны здоровья граждан в Российской Федерации», </w:t>
      </w:r>
      <w:r>
        <w:rPr>
          <w:sz w:val="28"/>
          <w:szCs w:val="28"/>
          <w:lang w:eastAsia="ru-RU"/>
        </w:rPr>
        <w:t>приказом Министерства здравоохранения Российской Федерации от 29.01.2016 № 38н «Об утверждении Порядка оказания м</w:t>
      </w:r>
      <w:r>
        <w:rPr>
          <w:sz w:val="28"/>
          <w:szCs w:val="28"/>
          <w:lang w:eastAsia="ru-RU"/>
        </w:rPr>
        <w:t>едицинской помощи по профилю «Гериатрия», в целях повышения качества и доступности оказания населению города Севастополя медицинской помощи по профилю «Гериатрия»</w:t>
      </w:r>
    </w:p>
    <w:p w:rsidR="00451B85" w:rsidRDefault="00451B85">
      <w:pPr>
        <w:ind w:firstLine="720"/>
        <w:jc w:val="both"/>
        <w:rPr>
          <w:sz w:val="28"/>
          <w:szCs w:val="28"/>
          <w:lang w:eastAsia="ru-RU"/>
        </w:rPr>
      </w:pPr>
    </w:p>
    <w:p w:rsidR="00451B85" w:rsidRDefault="00451B85">
      <w:pPr>
        <w:ind w:firstLine="720"/>
        <w:jc w:val="both"/>
        <w:rPr>
          <w:sz w:val="28"/>
          <w:szCs w:val="28"/>
          <w:lang w:eastAsia="ru-RU"/>
        </w:rPr>
      </w:pPr>
    </w:p>
    <w:p w:rsidR="00451B85" w:rsidRDefault="00DA61C7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ПРИКАЗЫВАЮ:</w:t>
      </w:r>
    </w:p>
    <w:p w:rsidR="00451B85" w:rsidRDefault="00451B85">
      <w:pPr>
        <w:jc w:val="both"/>
        <w:rPr>
          <w:sz w:val="28"/>
          <w:szCs w:val="28"/>
          <w:lang w:eastAsia="ru-RU"/>
        </w:rPr>
      </w:pPr>
    </w:p>
    <w:p w:rsidR="00451B85" w:rsidRDefault="00451B85">
      <w:pPr>
        <w:pStyle w:val="a7"/>
        <w:tabs>
          <w:tab w:val="left" w:pos="720"/>
        </w:tabs>
        <w:suppressAutoHyphens w:val="0"/>
        <w:spacing w:after="0"/>
        <w:ind w:left="794"/>
        <w:jc w:val="both"/>
        <w:rPr>
          <w:sz w:val="28"/>
          <w:szCs w:val="28"/>
        </w:rPr>
      </w:pPr>
    </w:p>
    <w:p w:rsidR="00451B85" w:rsidRDefault="00DA61C7">
      <w:pPr>
        <w:pStyle w:val="a7"/>
        <w:tabs>
          <w:tab w:val="left" w:pos="720"/>
        </w:tabs>
        <w:suppressAutoHyphens w:val="0"/>
        <w:spacing w:after="0"/>
        <w:ind w:left="794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Утвердить:</w:t>
      </w:r>
    </w:p>
    <w:p w:rsidR="00451B85" w:rsidRDefault="00DA61C7">
      <w:pPr>
        <w:pStyle w:val="af7"/>
        <w:widowControl w:val="0"/>
        <w:tabs>
          <w:tab w:val="left" w:pos="1134"/>
        </w:tabs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Регламент организации оказания медицинской помощи пациента</w:t>
      </w:r>
      <w:r>
        <w:rPr>
          <w:rFonts w:ascii="Times New Roman" w:hAnsi="Times New Roman"/>
          <w:color w:val="000000"/>
          <w:sz w:val="28"/>
          <w:szCs w:val="28"/>
        </w:rPr>
        <w:t xml:space="preserve">м  по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профилю «Гериатрия», в соответствии с приложением к настоящему приказу.</w:t>
      </w:r>
    </w:p>
    <w:p w:rsidR="00451B85" w:rsidRDefault="00DA61C7">
      <w:pPr>
        <w:pStyle w:val="af7"/>
        <w:widowControl w:val="0"/>
        <w:tabs>
          <w:tab w:val="left" w:pos="1134"/>
        </w:tabs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 Главным врачам Государственных бюджетных учреждений здравоохранения города Севастополя (далее – ГБУЗС) «Городская больница           № 1 имени Н.И. Пирогова», ГБУЗС </w:t>
      </w:r>
      <w:r>
        <w:rPr>
          <w:rFonts w:ascii="Times New Roman" w:hAnsi="Times New Roman"/>
          <w:color w:val="000000"/>
          <w:sz w:val="28"/>
          <w:szCs w:val="28"/>
        </w:rPr>
        <w:t>«Городская больница № 4», ГБУЗС «Севастопольская городская больница № 9» обеспечить:</w:t>
      </w:r>
    </w:p>
    <w:p w:rsidR="00451B85" w:rsidRDefault="00DA61C7">
      <w:pPr>
        <w:pStyle w:val="af7"/>
        <w:widowControl w:val="0"/>
        <w:tabs>
          <w:tab w:val="left" w:pos="1134"/>
        </w:tabs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 Оказание медицинской помощи пациентам по профилю «Гериатрия»,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приказом Министерства здравоохранения Российской Федерации от 29.01.2016 № 38н «Об утверж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дении Порядка оказания медицинской помощи по профилю «Гериатрия» и </w:t>
      </w:r>
      <w:r>
        <w:rPr>
          <w:rFonts w:ascii="Times New Roman" w:hAnsi="Times New Roman"/>
          <w:color w:val="000000"/>
          <w:sz w:val="28"/>
          <w:szCs w:val="28"/>
        </w:rPr>
        <w:t>настоящим приказом.</w:t>
      </w:r>
    </w:p>
    <w:p w:rsidR="00451B85" w:rsidRDefault="00DA61C7">
      <w:pPr>
        <w:pStyle w:val="af7"/>
        <w:widowControl w:val="0"/>
        <w:tabs>
          <w:tab w:val="left" w:pos="1134"/>
        </w:tabs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Настоящий приказ подлежит опубликованию на официальном сайте Департамента здравоохранения города Севастополя.</w:t>
      </w:r>
    </w:p>
    <w:p w:rsidR="00451B85" w:rsidRDefault="00DA61C7">
      <w:pPr>
        <w:pStyle w:val="af7"/>
        <w:widowControl w:val="0"/>
        <w:tabs>
          <w:tab w:val="left" w:pos="1134"/>
        </w:tabs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4. Настоящий приказ вступает в силу со дня его официальн</w:t>
      </w:r>
      <w:r>
        <w:rPr>
          <w:rFonts w:ascii="Times New Roman" w:hAnsi="Times New Roman"/>
          <w:sz w:val="28"/>
          <w:szCs w:val="28"/>
        </w:rPr>
        <w:t>ого опубликования.</w:t>
      </w:r>
    </w:p>
    <w:p w:rsidR="00451B85" w:rsidRDefault="00DA61C7">
      <w:pPr>
        <w:pStyle w:val="af7"/>
        <w:widowControl w:val="0"/>
        <w:tabs>
          <w:tab w:val="left" w:pos="1134"/>
        </w:tabs>
        <w:spacing w:after="0" w:line="240" w:lineRule="auto"/>
        <w:ind w:left="0" w:firstLine="73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5. Контроль за исполнением настоящего приказа возложить                         на первого заместителя директора Департамента здравоохранения города Севастополя А.В. Островскую.</w:t>
      </w:r>
    </w:p>
    <w:p w:rsidR="00451B85" w:rsidRDefault="00451B85">
      <w:pPr>
        <w:pStyle w:val="20"/>
        <w:suppressAutoHyphens w:val="0"/>
        <w:spacing w:after="0" w:line="240" w:lineRule="auto"/>
        <w:jc w:val="both"/>
        <w:rPr>
          <w:sz w:val="28"/>
          <w:szCs w:val="28"/>
        </w:rPr>
      </w:pPr>
    </w:p>
    <w:p w:rsidR="00451B85" w:rsidRDefault="00451B85">
      <w:pPr>
        <w:pStyle w:val="20"/>
        <w:suppressAutoHyphens w:val="0"/>
        <w:spacing w:after="0" w:line="240" w:lineRule="auto"/>
        <w:jc w:val="both"/>
        <w:rPr>
          <w:sz w:val="28"/>
          <w:szCs w:val="28"/>
        </w:rPr>
      </w:pPr>
    </w:p>
    <w:p w:rsidR="00451B85" w:rsidRDefault="00451B85">
      <w:pPr>
        <w:pStyle w:val="20"/>
        <w:suppressAutoHyphens w:val="0"/>
        <w:spacing w:after="0" w:line="240" w:lineRule="auto"/>
        <w:jc w:val="both"/>
        <w:rPr>
          <w:sz w:val="28"/>
          <w:szCs w:val="28"/>
        </w:rPr>
      </w:pPr>
    </w:p>
    <w:p w:rsidR="00451B85" w:rsidRDefault="00DA61C7">
      <w:pPr>
        <w:pStyle w:val="20"/>
        <w:suppressAutoHyphens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здравоохранения</w:t>
      </w:r>
    </w:p>
    <w:p w:rsidR="00451B85" w:rsidRDefault="00DA61C7">
      <w:pPr>
        <w:pStyle w:val="20"/>
        <w:suppressAutoHyphens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Севастополя – </w:t>
      </w:r>
    </w:p>
    <w:p w:rsidR="00451B85" w:rsidRDefault="00DA61C7">
      <w:pPr>
        <w:pStyle w:val="20"/>
        <w:suppressAutoHyphens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 Правительства Севастополя                                                          В.С. Денисов</w:t>
      </w:r>
    </w:p>
    <w:p w:rsidR="00451B85" w:rsidRDefault="00451B85">
      <w:pPr>
        <w:pStyle w:val="20"/>
        <w:spacing w:after="0" w:line="240" w:lineRule="auto"/>
        <w:ind w:left="709"/>
        <w:jc w:val="both"/>
        <w:rPr>
          <w:sz w:val="28"/>
          <w:szCs w:val="28"/>
        </w:rPr>
      </w:pPr>
    </w:p>
    <w:p w:rsidR="00451B85" w:rsidRDefault="00451B85">
      <w:pPr>
        <w:pStyle w:val="20"/>
        <w:spacing w:after="0" w:line="240" w:lineRule="auto"/>
        <w:ind w:left="709"/>
        <w:jc w:val="both"/>
        <w:rPr>
          <w:rFonts w:eastAsia="Calibri"/>
          <w:sz w:val="20"/>
          <w:szCs w:val="20"/>
          <w:u w:val="single"/>
        </w:rPr>
      </w:pPr>
    </w:p>
    <w:sectPr w:rsidR="00451B85" w:rsidSect="00DA61C7">
      <w:headerReference w:type="default" r:id="rId8"/>
      <w:footerReference w:type="default" r:id="rId9"/>
      <w:pgSz w:w="11906" w:h="16838"/>
      <w:pgMar w:top="1134" w:right="567" w:bottom="1134" w:left="1701" w:header="510" w:footer="11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A61C7">
      <w:r>
        <w:separator/>
      </w:r>
    </w:p>
  </w:endnote>
  <w:endnote w:type="continuationSeparator" w:id="0">
    <w:p w:rsidR="00000000" w:rsidRDefault="00DA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AR PL UMing HK"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B85" w:rsidRDefault="00451B85">
    <w:pPr>
      <w:pStyle w:val="af2"/>
      <w:jc w:val="center"/>
    </w:pPr>
  </w:p>
  <w:p w:rsidR="00451B85" w:rsidRDefault="00451B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A61C7">
      <w:r>
        <w:separator/>
      </w:r>
    </w:p>
  </w:footnote>
  <w:footnote w:type="continuationSeparator" w:id="0">
    <w:p w:rsidR="00000000" w:rsidRDefault="00DA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513358"/>
      <w:docPartObj>
        <w:docPartGallery w:val="Page Numbers (Top of Page)"/>
        <w:docPartUnique/>
      </w:docPartObj>
    </w:sdtPr>
    <w:sdtEndPr/>
    <w:sdtContent>
      <w:p w:rsidR="00451B85" w:rsidRDefault="00DA61C7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451B85" w:rsidRDefault="00DA61C7">
        <w:pPr>
          <w:pStyle w:val="af0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B85"/>
    <w:rsid w:val="00451B85"/>
    <w:rsid w:val="00D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43AB8F"/>
  <w15:docId w15:val="{7711EA3F-7A21-4A48-ABFC-339CBE3B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B61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2E6FFA"/>
    <w:pPr>
      <w:suppressAutoHyphens w:val="0"/>
      <w:spacing w:before="300" w:after="40" w:line="276" w:lineRule="auto"/>
      <w:outlineLvl w:val="0"/>
    </w:pPr>
    <w:rPr>
      <w:rFonts w:ascii="Calibri" w:eastAsia="Calibri" w:hAnsi="Calibri"/>
      <w:smallCaps/>
      <w:spacing w:val="5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E6FFA"/>
    <w:rPr>
      <w:rFonts w:ascii="Calibri" w:eastAsia="Calibri" w:hAnsi="Calibri" w:cs="Times New Roman"/>
      <w:smallCaps/>
      <w:spacing w:val="5"/>
      <w:sz w:val="32"/>
      <w:szCs w:val="32"/>
      <w:lang w:val="en-US" w:eastAsia="en-US" w:bidi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1">
    <w:name w:val="Основной шрифт абзаца1"/>
    <w:qFormat/>
  </w:style>
  <w:style w:type="character" w:styleId="a3">
    <w:name w:val="Hyperlink"/>
    <w:uiPriority w:val="99"/>
    <w:unhideWhenUsed/>
    <w:rsid w:val="002E6FFA"/>
    <w:rPr>
      <w:color w:val="0563C1"/>
      <w:u w:val="single"/>
    </w:rPr>
  </w:style>
  <w:style w:type="character" w:customStyle="1" w:styleId="a4">
    <w:name w:val="Текст выноски Знак"/>
    <w:basedOn w:val="a0"/>
    <w:link w:val="a5"/>
    <w:uiPriority w:val="99"/>
    <w:qFormat/>
    <w:rsid w:val="002E6FFA"/>
    <w:rPr>
      <w:rFonts w:ascii="Tahoma" w:eastAsia="Times New Roman" w:hAnsi="Tahoma" w:cs="Tahoma"/>
      <w:sz w:val="16"/>
      <w:szCs w:val="16"/>
      <w:lang w:bidi="ar-SA"/>
    </w:rPr>
  </w:style>
  <w:style w:type="character" w:customStyle="1" w:styleId="a6">
    <w:name w:val="Основной текст с отступом Знак"/>
    <w:basedOn w:val="a0"/>
    <w:link w:val="a7"/>
    <w:uiPriority w:val="99"/>
    <w:qFormat/>
    <w:rsid w:val="002E6FFA"/>
    <w:rPr>
      <w:rFonts w:ascii="Times New Roman" w:eastAsia="Times New Roman" w:hAnsi="Times New Roman" w:cs="Times New Roman"/>
      <w:sz w:val="24"/>
      <w:lang w:bidi="ar-SA"/>
    </w:rPr>
  </w:style>
  <w:style w:type="character" w:customStyle="1" w:styleId="2">
    <w:name w:val="Основной текст 2 Знак"/>
    <w:basedOn w:val="a0"/>
    <w:link w:val="20"/>
    <w:qFormat/>
    <w:rsid w:val="002E6FFA"/>
    <w:rPr>
      <w:rFonts w:ascii="Times New Roman" w:eastAsia="Times New Roman" w:hAnsi="Times New Roman" w:cs="Times New Roman"/>
      <w:sz w:val="24"/>
      <w:lang w:bidi="ar-SA"/>
    </w:rPr>
  </w:style>
  <w:style w:type="character" w:styleId="a8">
    <w:name w:val="Strong"/>
    <w:uiPriority w:val="22"/>
    <w:qFormat/>
    <w:rsid w:val="002E6FFA"/>
    <w:rPr>
      <w:b/>
      <w:color w:val="C0504D"/>
    </w:rPr>
  </w:style>
  <w:style w:type="character" w:customStyle="1" w:styleId="FontStyle40">
    <w:name w:val="Font Style40"/>
    <w:basedOn w:val="a0"/>
    <w:uiPriority w:val="99"/>
    <w:qFormat/>
    <w:rsid w:val="002E6FF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qFormat/>
    <w:rsid w:val="002E6FFA"/>
    <w:rPr>
      <w:rFonts w:ascii="Times New Roman" w:hAnsi="Times New Roman" w:cs="Times New Roman"/>
      <w:spacing w:val="-30"/>
      <w:sz w:val="30"/>
      <w:szCs w:val="30"/>
    </w:rPr>
  </w:style>
  <w:style w:type="character" w:customStyle="1" w:styleId="FontStyle42">
    <w:name w:val="Font Style42"/>
    <w:basedOn w:val="a0"/>
    <w:uiPriority w:val="99"/>
    <w:qFormat/>
    <w:rsid w:val="002E6F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basedOn w:val="a0"/>
    <w:uiPriority w:val="99"/>
    <w:qFormat/>
    <w:rsid w:val="002E6FFA"/>
    <w:rPr>
      <w:rFonts w:ascii="Times New Roman" w:hAnsi="Times New Roman" w:cs="Times New Roman"/>
      <w:i/>
      <w:iCs/>
      <w:sz w:val="26"/>
      <w:szCs w:val="26"/>
    </w:rPr>
  </w:style>
  <w:style w:type="character" w:customStyle="1" w:styleId="a9">
    <w:name w:val="Текст примечания Знак"/>
    <w:basedOn w:val="a0"/>
    <w:link w:val="aa"/>
    <w:uiPriority w:val="99"/>
    <w:qFormat/>
    <w:rsid w:val="002E6FFA"/>
    <w:rPr>
      <w:rFonts w:asciiTheme="minorHAnsi" w:eastAsiaTheme="minorHAnsi" w:hAnsiTheme="minorHAnsi" w:cstheme="minorBidi"/>
      <w:szCs w:val="20"/>
      <w:lang w:eastAsia="en-US" w:bidi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E6FFA"/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character" w:customStyle="1" w:styleId="hl">
    <w:name w:val="hl"/>
    <w:basedOn w:val="a0"/>
    <w:qFormat/>
    <w:rsid w:val="002E6FFA"/>
  </w:style>
  <w:style w:type="character" w:customStyle="1" w:styleId="ad">
    <w:name w:val="Текст Знак"/>
    <w:basedOn w:val="a0"/>
    <w:link w:val="ae"/>
    <w:uiPriority w:val="99"/>
    <w:semiHidden/>
    <w:qFormat/>
    <w:rsid w:val="002E6FF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ConsPlusNormal">
    <w:name w:val="ConsPlusNormal Знак"/>
    <w:link w:val="ConsPlusNormal0"/>
    <w:qFormat/>
    <w:locked/>
    <w:rsid w:val="002E6FFA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rvts6">
    <w:name w:val="rvts6"/>
    <w:qFormat/>
    <w:rsid w:val="002E6FFA"/>
    <w:rPr>
      <w:rFonts w:ascii="Times New Roman" w:hAnsi="Times New Roman" w:cs="Times New Roman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2E6FF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2E6FF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xtended-textshort">
    <w:name w:val="extended-text__short"/>
    <w:basedOn w:val="a0"/>
    <w:qFormat/>
    <w:rsid w:val="002E6FFA"/>
  </w:style>
  <w:style w:type="character" w:customStyle="1" w:styleId="blk1">
    <w:name w:val="blk1"/>
    <w:basedOn w:val="a0"/>
    <w:qFormat/>
    <w:rsid w:val="002E6FFA"/>
    <w:rPr>
      <w:vanish w:val="0"/>
    </w:rPr>
  </w:style>
  <w:style w:type="paragraph" w:customStyle="1" w:styleId="12">
    <w:name w:val="Заголовок1"/>
    <w:basedOn w:val="a"/>
    <w:next w:val="af3"/>
    <w:qFormat/>
    <w:pPr>
      <w:keepNext/>
      <w:spacing w:before="240" w:after="120"/>
    </w:pPr>
    <w:rPr>
      <w:rFonts w:ascii="Liberation Sans;Arial" w:eastAsia="AR PL UMing HK" w:hAnsi="Liberation Sans;Arial" w:cs="Lohit Devanagari;Times New Roma"/>
      <w:sz w:val="28"/>
      <w:szCs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  <w:rPr>
      <w:rFonts w:cs="Lohit Devanagari;Times New R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14">
    <w:name w:val="Заголовок1"/>
    <w:basedOn w:val="a"/>
    <w:next w:val="af3"/>
    <w:qFormat/>
    <w:pPr>
      <w:keepNext/>
      <w:spacing w:before="240" w:after="120"/>
    </w:pPr>
    <w:rPr>
      <w:rFonts w:ascii="Liberation Sans;Arial" w:eastAsia="AR PL UMing HK" w:hAnsi="Liberation Sans;Arial" w:cs="Lohit Devanagari;Times New Roma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styleId="af6">
    <w:name w:val="index heading"/>
    <w:basedOn w:val="a"/>
    <w:qFormat/>
    <w:pPr>
      <w:suppressLineNumbers/>
    </w:pPr>
    <w:rPr>
      <w:rFonts w:cs="Lohit Devanagari"/>
    </w:rPr>
  </w:style>
  <w:style w:type="paragraph" w:customStyle="1" w:styleId="15">
    <w:name w:val="Указатель1"/>
    <w:basedOn w:val="a"/>
    <w:qFormat/>
    <w:pPr>
      <w:suppressLineNumbers/>
    </w:pPr>
    <w:rPr>
      <w:rFonts w:cs="Lohit Devanagari;Times New Roma"/>
    </w:rPr>
  </w:style>
  <w:style w:type="paragraph" w:styleId="af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Balloon Text"/>
    <w:basedOn w:val="a"/>
    <w:link w:val="a4"/>
    <w:uiPriority w:val="99"/>
    <w:qFormat/>
    <w:rPr>
      <w:rFonts w:ascii="Tahoma" w:hAnsi="Tahoma" w:cs="Tahoma"/>
      <w:sz w:val="16"/>
      <w:szCs w:val="16"/>
    </w:rPr>
  </w:style>
  <w:style w:type="paragraph" w:customStyle="1" w:styleId="16">
    <w:name w:val="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8">
    <w:name w:val="Знак Знак Знак Знак Знак"/>
    <w:basedOn w:val="a"/>
    <w:qFormat/>
    <w:rPr>
      <w:rFonts w:ascii="Verdana" w:hAnsi="Verdana" w:cs="Verdana"/>
      <w:sz w:val="20"/>
      <w:szCs w:val="20"/>
      <w:lang w:val="uk-UA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7">
    <w:name w:val="Body Text Indent"/>
    <w:basedOn w:val="a"/>
    <w:link w:val="a6"/>
    <w:uiPriority w:val="99"/>
    <w:unhideWhenUsed/>
    <w:rsid w:val="002E6FFA"/>
    <w:pPr>
      <w:spacing w:after="120"/>
      <w:ind w:left="283"/>
    </w:pPr>
  </w:style>
  <w:style w:type="paragraph" w:styleId="20">
    <w:name w:val="Body Text 2"/>
    <w:basedOn w:val="a"/>
    <w:link w:val="2"/>
    <w:unhideWhenUsed/>
    <w:qFormat/>
    <w:rsid w:val="002E6FFA"/>
    <w:pPr>
      <w:spacing w:after="120" w:line="480" w:lineRule="auto"/>
    </w:pPr>
  </w:style>
  <w:style w:type="paragraph" w:customStyle="1" w:styleId="afb">
    <w:name w:val="Знак"/>
    <w:basedOn w:val="a"/>
    <w:qFormat/>
    <w:rsid w:val="002E6FFA"/>
    <w:pPr>
      <w:suppressAutoHyphens w:val="0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qFormat/>
    <w:rsid w:val="002E6FFA"/>
    <w:pPr>
      <w:jc w:val="center"/>
    </w:pPr>
    <w:rPr>
      <w:sz w:val="28"/>
      <w:lang w:eastAsia="ar-SA"/>
    </w:rPr>
  </w:style>
  <w:style w:type="paragraph" w:customStyle="1" w:styleId="afc">
    <w:name w:val="Комментарий"/>
    <w:basedOn w:val="a"/>
    <w:next w:val="a"/>
    <w:uiPriority w:val="99"/>
    <w:qFormat/>
    <w:rsid w:val="002E6FFA"/>
    <w:pPr>
      <w:suppressAutoHyphens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Style17">
    <w:name w:val="Style17"/>
    <w:basedOn w:val="a"/>
    <w:uiPriority w:val="99"/>
    <w:qFormat/>
    <w:rsid w:val="002E6FFA"/>
    <w:pPr>
      <w:widowControl w:val="0"/>
      <w:suppressAutoHyphens w:val="0"/>
      <w:spacing w:line="322" w:lineRule="exact"/>
      <w:ind w:firstLine="744"/>
      <w:jc w:val="both"/>
    </w:pPr>
    <w:rPr>
      <w:rFonts w:eastAsiaTheme="minorEastAsia"/>
      <w:lang w:eastAsia="ru-RU"/>
    </w:rPr>
  </w:style>
  <w:style w:type="paragraph" w:customStyle="1" w:styleId="ConsPlusTitle">
    <w:name w:val="ConsPlusTitle"/>
    <w:qFormat/>
    <w:rsid w:val="002E6FFA"/>
    <w:pPr>
      <w:widowControl w:val="0"/>
    </w:pPr>
    <w:rPr>
      <w:rFonts w:ascii="Times New Roman" w:eastAsia="Batang" w:hAnsi="Times New Roman" w:cs="Times New Roman"/>
      <w:b/>
      <w:bCs/>
      <w:sz w:val="24"/>
      <w:lang w:eastAsia="ko-KR" w:bidi="ar-SA"/>
    </w:rPr>
  </w:style>
  <w:style w:type="paragraph" w:styleId="afd">
    <w:name w:val="Normal (Web)"/>
    <w:basedOn w:val="a"/>
    <w:uiPriority w:val="99"/>
    <w:unhideWhenUsed/>
    <w:qFormat/>
    <w:rsid w:val="002E6FFA"/>
    <w:pPr>
      <w:suppressAutoHyphens w:val="0"/>
      <w:spacing w:beforeAutospacing="1" w:afterAutospacing="1"/>
    </w:pPr>
    <w:rPr>
      <w:lang w:eastAsia="ru-RU"/>
    </w:rPr>
  </w:style>
  <w:style w:type="paragraph" w:customStyle="1" w:styleId="Style18">
    <w:name w:val="Style18"/>
    <w:basedOn w:val="a"/>
    <w:uiPriority w:val="99"/>
    <w:qFormat/>
    <w:rsid w:val="002E6FFA"/>
    <w:pPr>
      <w:widowControl w:val="0"/>
      <w:suppressAutoHyphens w:val="0"/>
      <w:spacing w:line="324" w:lineRule="exact"/>
      <w:jc w:val="both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qFormat/>
    <w:rsid w:val="002E6FFA"/>
    <w:pPr>
      <w:widowControl w:val="0"/>
      <w:suppressAutoHyphens w:val="0"/>
      <w:spacing w:line="324" w:lineRule="exact"/>
      <w:ind w:firstLine="734"/>
      <w:jc w:val="both"/>
    </w:pPr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qFormat/>
    <w:rsid w:val="002E6FFA"/>
    <w:pPr>
      <w:widowControl w:val="0"/>
      <w:suppressAutoHyphens w:val="0"/>
      <w:spacing w:line="325" w:lineRule="exact"/>
      <w:jc w:val="center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qFormat/>
    <w:rsid w:val="002E6FFA"/>
    <w:pPr>
      <w:widowControl w:val="0"/>
      <w:suppressAutoHyphens w:val="0"/>
      <w:jc w:val="right"/>
    </w:pPr>
    <w:rPr>
      <w:rFonts w:eastAsiaTheme="minorEastAsia"/>
      <w:lang w:eastAsia="ru-RU"/>
    </w:rPr>
  </w:style>
  <w:style w:type="paragraph" w:customStyle="1" w:styleId="Style34">
    <w:name w:val="Style34"/>
    <w:basedOn w:val="a"/>
    <w:uiPriority w:val="99"/>
    <w:qFormat/>
    <w:rsid w:val="002E6FFA"/>
    <w:pPr>
      <w:widowControl w:val="0"/>
      <w:suppressAutoHyphens w:val="0"/>
      <w:spacing w:line="322" w:lineRule="exact"/>
      <w:ind w:firstLine="725"/>
      <w:jc w:val="both"/>
    </w:pPr>
    <w:rPr>
      <w:rFonts w:eastAsiaTheme="minorEastAsia"/>
      <w:lang w:eastAsia="ru-RU"/>
    </w:rPr>
  </w:style>
  <w:style w:type="paragraph" w:styleId="aa">
    <w:name w:val="annotation text"/>
    <w:basedOn w:val="a"/>
    <w:link w:val="a9"/>
    <w:uiPriority w:val="99"/>
    <w:unhideWhenUsed/>
    <w:qFormat/>
    <w:rsid w:val="002E6FFA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E6FFA"/>
    <w:rPr>
      <w:b/>
      <w:bCs/>
    </w:rPr>
  </w:style>
  <w:style w:type="paragraph" w:customStyle="1" w:styleId="afe">
    <w:name w:val="Документ"/>
    <w:basedOn w:val="a"/>
    <w:qFormat/>
    <w:rsid w:val="002E6FFA"/>
    <w:pPr>
      <w:suppressAutoHyphens w:val="0"/>
      <w:ind w:firstLine="510"/>
      <w:jc w:val="both"/>
    </w:pPr>
    <w:rPr>
      <w:szCs w:val="20"/>
      <w:lang w:eastAsia="ru-RU"/>
    </w:rPr>
  </w:style>
  <w:style w:type="paragraph" w:customStyle="1" w:styleId="Style5">
    <w:name w:val="Style5"/>
    <w:basedOn w:val="a"/>
    <w:uiPriority w:val="99"/>
    <w:qFormat/>
    <w:rsid w:val="002E6FFA"/>
    <w:pPr>
      <w:widowControl w:val="0"/>
      <w:suppressAutoHyphens w:val="0"/>
      <w:jc w:val="both"/>
    </w:pPr>
    <w:rPr>
      <w:rFonts w:eastAsiaTheme="minorEastAsia"/>
      <w:lang w:eastAsia="ru-RU"/>
    </w:rPr>
  </w:style>
  <w:style w:type="paragraph" w:customStyle="1" w:styleId="Default">
    <w:name w:val="Default"/>
    <w:qFormat/>
    <w:rsid w:val="002E6FFA"/>
    <w:pPr>
      <w:widowControl w:val="0"/>
    </w:pPr>
    <w:rPr>
      <w:rFonts w:ascii="Symbol" w:eastAsiaTheme="minorHAnsi" w:hAnsi="Symbol" w:cs="Symbol"/>
      <w:color w:val="000000"/>
      <w:sz w:val="24"/>
      <w:lang w:val="en-US" w:eastAsia="en-US" w:bidi="ar-SA"/>
    </w:rPr>
  </w:style>
  <w:style w:type="paragraph" w:customStyle="1" w:styleId="17">
    <w:name w:val="Абзац списка1"/>
    <w:basedOn w:val="a"/>
    <w:qFormat/>
    <w:rsid w:val="002E6FFA"/>
    <w:pPr>
      <w:suppressAutoHyphens w:val="0"/>
      <w:spacing w:after="200" w:line="276" w:lineRule="auto"/>
      <w:ind w:left="720"/>
    </w:pPr>
    <w:rPr>
      <w:sz w:val="20"/>
      <w:szCs w:val="20"/>
      <w:lang w:eastAsia="ru-RU"/>
    </w:rPr>
  </w:style>
  <w:style w:type="paragraph" w:styleId="ae">
    <w:name w:val="Plain Text"/>
    <w:basedOn w:val="a"/>
    <w:link w:val="ad"/>
    <w:uiPriority w:val="99"/>
    <w:semiHidden/>
    <w:unhideWhenUsed/>
    <w:qFormat/>
    <w:rsid w:val="002E6FF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onsPlusNormal0">
    <w:name w:val="ConsPlusNormal"/>
    <w:link w:val="ConsPlusNormal"/>
    <w:qFormat/>
    <w:rsid w:val="002E6FFA"/>
    <w:rPr>
      <w:rFonts w:ascii="Times New Roman" w:eastAsia="Times New Roman" w:hAnsi="Times New Roman" w:cs="Times New Roman"/>
      <w:sz w:val="24"/>
      <w:lang w:eastAsia="ru-RU" w:bidi="ar-SA"/>
    </w:rPr>
  </w:style>
  <w:style w:type="paragraph" w:customStyle="1" w:styleId="aff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rsid w:val="002E6FF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1"/>
    <w:uiPriority w:val="99"/>
    <w:unhideWhenUsed/>
    <w:rsid w:val="002E6FF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f0">
    <w:name w:val="Table Grid"/>
    <w:basedOn w:val="a1"/>
    <w:uiPriority w:val="39"/>
    <w:rsid w:val="002E6FFA"/>
    <w:rPr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2E6FFA"/>
    <w:rPr>
      <w:rFonts w:asciiTheme="minorHAnsi" w:eastAsiaTheme="minorHAnsi" w:hAnsiTheme="minorHAnsi" w:cstheme="minorBidi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2E6FFA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952A9A"/>
    <w:rPr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E99D-8615-423A-BFE0-34376EBC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dc:description/>
  <cp:lastModifiedBy>Коновалова Наталья Юрьевна</cp:lastModifiedBy>
  <cp:revision>40</cp:revision>
  <cp:lastPrinted>2026-03-11T12:09:00Z</cp:lastPrinted>
  <dcterms:created xsi:type="dcterms:W3CDTF">2023-04-13T14:57:00Z</dcterms:created>
  <dcterms:modified xsi:type="dcterms:W3CDTF">2026-03-11T11:41:00Z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UkrRus**</vt:lpwstr>
  </property>
  <property fmtid="{D5CDD505-2E9C-101B-9397-08002B2CF9AE}" pid="3" name="Translated">
    <vt:bool>true</vt:bool>
  </property>
</Properties>
</file>